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632" w:type="dxa"/>
        <w:tblInd w:w="-289" w:type="dxa"/>
        <w:tblLook w:val="04A0" w:firstRow="1" w:lastRow="0" w:firstColumn="1" w:lastColumn="0" w:noHBand="0" w:noVBand="1"/>
      </w:tblPr>
      <w:tblGrid>
        <w:gridCol w:w="3686"/>
        <w:gridCol w:w="6946"/>
      </w:tblGrid>
      <w:tr w:rsidR="008D62CD" w:rsidRPr="00F33BCA" w14:paraId="0D6214AF" w14:textId="7628028F" w:rsidTr="007D2E4E">
        <w:trPr>
          <w:trHeight w:val="354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67E1D981" w14:textId="278E0CA1" w:rsidR="008D62CD" w:rsidRPr="00F33BCA" w:rsidRDefault="008D62CD">
            <w:pPr>
              <w:rPr>
                <w:rFonts w:ascii="Arial" w:hAnsi="Arial" w:cs="Arial"/>
                <w:sz w:val="22"/>
              </w:rPr>
            </w:pPr>
            <w:r w:rsidRPr="00F33BCA">
              <w:rPr>
                <w:rFonts w:ascii="Arial" w:hAnsi="Arial" w:cs="Arial"/>
                <w:sz w:val="22"/>
              </w:rPr>
              <w:t>Projekt:</w:t>
            </w:r>
          </w:p>
        </w:tc>
        <w:tc>
          <w:tcPr>
            <w:tcW w:w="6946" w:type="dxa"/>
            <w:vAlign w:val="center"/>
          </w:tcPr>
          <w:p w14:paraId="77F70FB9" w14:textId="2FA8118F" w:rsidR="008D62CD" w:rsidRPr="00F33BCA" w:rsidRDefault="008D62CD">
            <w:pPr>
              <w:rPr>
                <w:rFonts w:ascii="Arial" w:hAnsi="Arial" w:cs="Arial"/>
                <w:sz w:val="22"/>
              </w:rPr>
            </w:pPr>
          </w:p>
        </w:tc>
      </w:tr>
      <w:tr w:rsidR="00F33BCA" w:rsidRPr="00F33BCA" w14:paraId="5DEE5E30" w14:textId="63F7556F" w:rsidTr="007D2E4E">
        <w:trPr>
          <w:trHeight w:val="415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9F598A8" w14:textId="0EE43AC1" w:rsidR="00F33BCA" w:rsidRPr="00F33BCA" w:rsidRDefault="00F33BC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Obszar / pozycja / nr ref:</w:t>
            </w:r>
          </w:p>
        </w:tc>
        <w:tc>
          <w:tcPr>
            <w:tcW w:w="6946" w:type="dxa"/>
            <w:vAlign w:val="center"/>
          </w:tcPr>
          <w:p w14:paraId="22955E97" w14:textId="77777777" w:rsidR="00F33BCA" w:rsidRPr="00F33BCA" w:rsidRDefault="00F33BCA" w:rsidP="00F33BCA">
            <w:pPr>
              <w:rPr>
                <w:rFonts w:ascii="Arial" w:hAnsi="Arial" w:cs="Arial"/>
                <w:sz w:val="22"/>
              </w:rPr>
            </w:pPr>
          </w:p>
        </w:tc>
      </w:tr>
      <w:tr w:rsidR="00D405F8" w:rsidRPr="00F33BCA" w14:paraId="450F40B6" w14:textId="50BB64CA" w:rsidTr="007D2E4E">
        <w:trPr>
          <w:trHeight w:val="445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94F5F7F" w14:textId="2B0312B3" w:rsidR="00D405F8" w:rsidRPr="00F33BCA" w:rsidRDefault="00B90C2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Inżynier odpowiedzialny za nadzór nad pracami z udziałem pompy</w:t>
            </w:r>
            <w:r w:rsidR="00D405F8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946" w:type="dxa"/>
            <w:vAlign w:val="center"/>
          </w:tcPr>
          <w:p w14:paraId="40168CD9" w14:textId="6332CB7D" w:rsidR="00D405F8" w:rsidRPr="00F33BCA" w:rsidRDefault="00D405F8" w:rsidP="00F33BCA">
            <w:pPr>
              <w:rPr>
                <w:rFonts w:ascii="Arial" w:hAnsi="Arial" w:cs="Arial"/>
                <w:sz w:val="22"/>
              </w:rPr>
            </w:pPr>
          </w:p>
        </w:tc>
      </w:tr>
    </w:tbl>
    <w:p w14:paraId="38C2F847" w14:textId="77777777" w:rsidR="00F33BCA" w:rsidRDefault="00F33BCA">
      <w:pPr>
        <w:tabs>
          <w:tab w:val="left" w:pos="2835"/>
        </w:tabs>
        <w:jc w:val="both"/>
        <w:rPr>
          <w:rFonts w:ascii="Arial" w:hAnsi="Arial"/>
          <w:b/>
          <w:bCs/>
          <w:sz w:val="22"/>
        </w:rPr>
      </w:pPr>
    </w:p>
    <w:p w14:paraId="1AB4CA29" w14:textId="21E0118D" w:rsidR="00350C9E" w:rsidRDefault="00350C9E">
      <w:pPr>
        <w:tabs>
          <w:tab w:val="left" w:pos="2835"/>
        </w:tabs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L</w:t>
      </w:r>
      <w:r w:rsidR="00535DBC">
        <w:rPr>
          <w:rFonts w:ascii="Arial" w:hAnsi="Arial"/>
          <w:b/>
          <w:bCs/>
          <w:sz w:val="22"/>
        </w:rPr>
        <w:t xml:space="preserve">istę kontrolną należy wypełnić </w:t>
      </w:r>
      <w:r w:rsidR="00CB3773">
        <w:rPr>
          <w:rFonts w:ascii="Arial" w:hAnsi="Arial"/>
          <w:b/>
          <w:bCs/>
          <w:sz w:val="22"/>
        </w:rPr>
        <w:t>każdorazowo</w:t>
      </w:r>
      <w:r w:rsidR="00465675">
        <w:rPr>
          <w:rFonts w:ascii="Arial" w:hAnsi="Arial"/>
          <w:b/>
          <w:bCs/>
          <w:sz w:val="22"/>
        </w:rPr>
        <w:t xml:space="preserve"> </w:t>
      </w:r>
      <w:r w:rsidR="00D30C9A">
        <w:rPr>
          <w:rFonts w:ascii="Arial" w:hAnsi="Arial"/>
          <w:b/>
          <w:bCs/>
          <w:sz w:val="22"/>
        </w:rPr>
        <w:t>przed uruchomieniem pompowania</w:t>
      </w:r>
      <w:r w:rsidR="00465675">
        <w:rPr>
          <w:rFonts w:ascii="Arial" w:hAnsi="Arial"/>
          <w:b/>
          <w:bCs/>
          <w:sz w:val="22"/>
        </w:rPr>
        <w:t>.</w:t>
      </w:r>
      <w:r>
        <w:rPr>
          <w:rFonts w:ascii="Arial" w:hAnsi="Arial"/>
          <w:b/>
          <w:bCs/>
          <w:sz w:val="22"/>
        </w:rPr>
        <w:t xml:space="preserve"> </w:t>
      </w:r>
    </w:p>
    <w:p w14:paraId="1AB4CA2A" w14:textId="72417863" w:rsidR="00350C9E" w:rsidRDefault="00350C9E">
      <w:pPr>
        <w:tabs>
          <w:tab w:val="left" w:pos="2835"/>
        </w:tabs>
        <w:jc w:val="both"/>
        <w:rPr>
          <w:b/>
          <w:bCs/>
        </w:rPr>
      </w:pPr>
    </w:p>
    <w:p w14:paraId="54B45630" w14:textId="77777777" w:rsidR="00535DBC" w:rsidRDefault="00535DBC">
      <w:pPr>
        <w:tabs>
          <w:tab w:val="left" w:pos="2835"/>
        </w:tabs>
        <w:jc w:val="both"/>
        <w:rPr>
          <w:b/>
          <w:bCs/>
        </w:rPr>
      </w:pPr>
    </w:p>
    <w:p w14:paraId="1AB4CA2B" w14:textId="6BD1DA65" w:rsidR="00350C9E" w:rsidRDefault="00DB6E03">
      <w:pPr>
        <w:tabs>
          <w:tab w:val="left" w:pos="2835"/>
        </w:tabs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Proszę z</w:t>
      </w:r>
      <w:r w:rsidR="00350C9E">
        <w:rPr>
          <w:rFonts w:ascii="Arial" w:hAnsi="Arial"/>
          <w:b/>
          <w:bCs/>
          <w:sz w:val="20"/>
        </w:rPr>
        <w:t>aznaczyć odpowiednie pole</w:t>
      </w:r>
      <w:r w:rsidR="00217F37">
        <w:rPr>
          <w:rFonts w:ascii="Arial" w:hAnsi="Arial"/>
          <w:b/>
          <w:bCs/>
          <w:sz w:val="20"/>
        </w:rPr>
        <w:t>.</w:t>
      </w:r>
    </w:p>
    <w:p w14:paraId="55A16401" w14:textId="77777777" w:rsidR="00217F37" w:rsidRDefault="00217F37">
      <w:pPr>
        <w:tabs>
          <w:tab w:val="left" w:pos="2835"/>
        </w:tabs>
        <w:jc w:val="both"/>
        <w:rPr>
          <w:rFonts w:ascii="Arial" w:hAnsi="Arial"/>
          <w:b/>
          <w:bCs/>
          <w:sz w:val="20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F07807" w14:paraId="1AB4CA2F" w14:textId="77777777" w:rsidTr="00A63D9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1AB4CA2C" w14:textId="7F4DEEDF" w:rsidR="00F07807" w:rsidRDefault="00217F37">
            <w:pPr>
              <w:tabs>
                <w:tab w:val="left" w:pos="2835"/>
              </w:tabs>
              <w:jc w:val="both"/>
            </w:pPr>
            <w:r>
              <w:rPr>
                <w:rFonts w:ascii="Arial" w:hAnsi="Arial"/>
                <w:b/>
                <w:bCs/>
                <w:sz w:val="20"/>
              </w:rPr>
              <w:t>Operator Pompy:</w:t>
            </w:r>
          </w:p>
        </w:tc>
      </w:tr>
      <w:tr w:rsidR="00F07807" w14:paraId="1AB4CA44" w14:textId="77777777" w:rsidTr="00A63D9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1AB4CA31" w14:textId="469CD9CF" w:rsidR="00F07807" w:rsidRDefault="00F07807" w:rsidP="00BD6458">
            <w:pPr>
              <w:numPr>
                <w:ilvl w:val="0"/>
                <w:numId w:val="2"/>
              </w:numPr>
              <w:tabs>
                <w:tab w:val="left" w:pos="360"/>
                <w:tab w:val="left" w:pos="2835"/>
              </w:tabs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Podpory, jeżeli są na wyposażeniu, zostały </w:t>
            </w:r>
            <w:r w:rsidR="00773349">
              <w:rPr>
                <w:rFonts w:ascii="Arial" w:hAnsi="Arial"/>
                <w:sz w:val="22"/>
              </w:rPr>
              <w:t>prawidłowo</w:t>
            </w:r>
            <w:r>
              <w:rPr>
                <w:rFonts w:ascii="Arial" w:hAnsi="Arial"/>
                <w:sz w:val="22"/>
              </w:rPr>
              <w:t xml:space="preserve"> rozstawione.</w:t>
            </w:r>
            <w:r w:rsidR="00325F93">
              <w:rPr>
                <w:rFonts w:ascii="Arial" w:hAnsi="Arial"/>
                <w:sz w:val="22"/>
              </w:rPr>
              <w:t xml:space="preserve"> </w:t>
            </w:r>
            <w:r w:rsidR="007D2E4E">
              <w:rPr>
                <w:rFonts w:ascii="Arial" w:hAnsi="Arial"/>
                <w:sz w:val="22"/>
              </w:rPr>
              <w:t xml:space="preserve">        </w:t>
            </w:r>
            <w:sdt>
              <w:sdtPr>
                <w:rPr>
                  <w:rFonts w:ascii="Arial" w:hAnsi="Arial"/>
                  <w:sz w:val="22"/>
                </w:rPr>
                <w:id w:val="61926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54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D2E4E">
              <w:rPr>
                <w:rFonts w:ascii="Arial" w:hAnsi="Arial"/>
                <w:sz w:val="22"/>
              </w:rPr>
              <w:t xml:space="preserve">  Tak  </w:t>
            </w:r>
            <w:sdt>
              <w:sdtPr>
                <w:rPr>
                  <w:rFonts w:ascii="Arial" w:hAnsi="Arial"/>
                  <w:sz w:val="22"/>
                </w:rPr>
                <w:id w:val="-80191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E4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D2E4E">
              <w:rPr>
                <w:rFonts w:ascii="Arial" w:hAnsi="Arial"/>
                <w:sz w:val="22"/>
              </w:rPr>
              <w:t xml:space="preserve">  Nie                                   </w:t>
            </w:r>
            <w:r w:rsidR="00325F93">
              <w:rPr>
                <w:rFonts w:ascii="Arial" w:hAnsi="Arial"/>
                <w:sz w:val="22"/>
              </w:rPr>
              <w:t xml:space="preserve">                                       </w:t>
            </w:r>
          </w:p>
          <w:p w14:paraId="1AB4CA32" w14:textId="789ADBC1" w:rsidR="00F07807" w:rsidRDefault="00F07807" w:rsidP="00BD6458">
            <w:pPr>
              <w:numPr>
                <w:ilvl w:val="0"/>
                <w:numId w:val="2"/>
              </w:numPr>
              <w:tabs>
                <w:tab w:val="left" w:pos="360"/>
                <w:tab w:val="left" w:pos="2835"/>
              </w:tabs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Wszystkie podkład</w:t>
            </w:r>
            <w:r w:rsidR="007D2E4E">
              <w:rPr>
                <w:rFonts w:ascii="Arial" w:hAnsi="Arial"/>
                <w:sz w:val="22"/>
              </w:rPr>
              <w:t>y</w:t>
            </w:r>
            <w:r>
              <w:rPr>
                <w:rFonts w:ascii="Arial" w:hAnsi="Arial"/>
                <w:sz w:val="22"/>
              </w:rPr>
              <w:t xml:space="preserve"> pod podpory stabilizacyjne znajdują się na </w:t>
            </w:r>
            <w:r w:rsidR="00E34A6D">
              <w:rPr>
                <w:rFonts w:ascii="Arial" w:hAnsi="Arial"/>
                <w:sz w:val="22"/>
              </w:rPr>
              <w:t xml:space="preserve">                 </w:t>
            </w:r>
            <w:sdt>
              <w:sdtPr>
                <w:rPr>
                  <w:rFonts w:ascii="Arial" w:hAnsi="Arial"/>
                  <w:sz w:val="22"/>
                </w:rPr>
                <w:id w:val="44096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E4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D2E4E">
              <w:rPr>
                <w:rFonts w:ascii="Arial" w:hAnsi="Arial"/>
                <w:sz w:val="22"/>
              </w:rPr>
              <w:t xml:space="preserve">  Tak  </w:t>
            </w:r>
            <w:sdt>
              <w:sdtPr>
                <w:rPr>
                  <w:rFonts w:ascii="Arial" w:hAnsi="Arial"/>
                  <w:sz w:val="22"/>
                </w:rPr>
                <w:id w:val="-171588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E4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D2E4E">
              <w:rPr>
                <w:rFonts w:ascii="Arial" w:hAnsi="Arial"/>
                <w:sz w:val="22"/>
              </w:rPr>
              <w:t xml:space="preserve">  Nie</w:t>
            </w:r>
            <w:r w:rsidR="00E34A6D">
              <w:t xml:space="preserve"> </w:t>
            </w:r>
            <w:r w:rsidR="00E34A6D" w:rsidRPr="00E34A6D">
              <w:rPr>
                <w:rFonts w:ascii="Arial" w:hAnsi="Arial"/>
                <w:sz w:val="22"/>
              </w:rPr>
              <w:t xml:space="preserve">miejscu.   </w:t>
            </w:r>
            <w:r w:rsidR="007D2E4E">
              <w:rPr>
                <w:rFonts w:ascii="Arial" w:hAnsi="Arial"/>
                <w:sz w:val="22"/>
              </w:rPr>
              <w:t xml:space="preserve">                                   </w:t>
            </w:r>
            <w:r w:rsidR="00325F93">
              <w:rPr>
                <w:rFonts w:ascii="Arial" w:hAnsi="Arial"/>
                <w:sz w:val="22"/>
              </w:rPr>
              <w:t xml:space="preserve">                          </w:t>
            </w:r>
          </w:p>
          <w:p w14:paraId="394086C9" w14:textId="77777777" w:rsidR="00217F37" w:rsidRPr="00217F37" w:rsidRDefault="00F07807" w:rsidP="00BD6458">
            <w:pPr>
              <w:numPr>
                <w:ilvl w:val="0"/>
                <w:numId w:val="2"/>
              </w:numPr>
              <w:tabs>
                <w:tab w:val="left" w:pos="360"/>
                <w:tab w:val="left" w:pos="2835"/>
              </w:tabs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Lej samowyładowczy wyposażony jest w okratowanie.</w:t>
            </w:r>
            <w:r w:rsidR="00325F93">
              <w:rPr>
                <w:rFonts w:ascii="Arial" w:hAnsi="Arial"/>
                <w:sz w:val="22"/>
              </w:rPr>
              <w:t xml:space="preserve">   </w:t>
            </w:r>
            <w:r w:rsidR="007D2E4E">
              <w:rPr>
                <w:rFonts w:ascii="Arial" w:hAnsi="Arial"/>
                <w:sz w:val="22"/>
              </w:rPr>
              <w:t xml:space="preserve">                             </w:t>
            </w:r>
            <w:sdt>
              <w:sdtPr>
                <w:rPr>
                  <w:rFonts w:ascii="Arial" w:hAnsi="Arial"/>
                  <w:sz w:val="22"/>
                </w:rPr>
                <w:id w:val="-57350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E4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D2E4E">
              <w:rPr>
                <w:rFonts w:ascii="Arial" w:hAnsi="Arial"/>
                <w:sz w:val="22"/>
              </w:rPr>
              <w:t xml:space="preserve">  Tak  </w:t>
            </w:r>
            <w:sdt>
              <w:sdtPr>
                <w:rPr>
                  <w:rFonts w:ascii="Arial" w:hAnsi="Arial"/>
                  <w:sz w:val="22"/>
                </w:rPr>
                <w:id w:val="-95069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E4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D2E4E">
              <w:rPr>
                <w:rFonts w:ascii="Arial" w:hAnsi="Arial"/>
                <w:sz w:val="22"/>
              </w:rPr>
              <w:t xml:space="preserve"> Nie</w:t>
            </w:r>
          </w:p>
          <w:p w14:paraId="4979DF4C" w14:textId="5394AF39" w:rsidR="00D066BB" w:rsidRPr="00D066BB" w:rsidRDefault="00217F37" w:rsidP="00D066BB">
            <w:pPr>
              <w:numPr>
                <w:ilvl w:val="0"/>
                <w:numId w:val="2"/>
              </w:numPr>
              <w:tabs>
                <w:tab w:val="left" w:pos="360"/>
                <w:tab w:val="left" w:pos="2835"/>
              </w:tabs>
              <w:spacing w:before="240" w:after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Prędkość wiatru nie wpłynie na bezpieczną obsługę wysięgnika                 </w:t>
            </w:r>
            <w:sdt>
              <w:sdtPr>
                <w:rPr>
                  <w:rFonts w:ascii="Arial" w:hAnsi="Arial"/>
                  <w:sz w:val="22"/>
                </w:rPr>
                <w:id w:val="54903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="Arial" w:hAnsi="Arial"/>
                <w:sz w:val="22"/>
              </w:rPr>
              <w:t xml:space="preserve">  Tak  </w:t>
            </w:r>
            <w:sdt>
              <w:sdtPr>
                <w:rPr>
                  <w:rFonts w:ascii="Arial" w:hAnsi="Arial"/>
                  <w:sz w:val="22"/>
                </w:rPr>
                <w:id w:val="-208435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="Arial" w:hAnsi="Arial"/>
                <w:sz w:val="22"/>
              </w:rPr>
              <w:t xml:space="preserve">  Nie                                                                   pompy do betonu (jeżeli dotyczy).</w:t>
            </w:r>
          </w:p>
          <w:p w14:paraId="7A8814B3" w14:textId="54B23417" w:rsidR="00217F37" w:rsidRPr="00217F37" w:rsidRDefault="00217F37" w:rsidP="00D066BB">
            <w:pPr>
              <w:numPr>
                <w:ilvl w:val="0"/>
                <w:numId w:val="2"/>
              </w:numPr>
              <w:tabs>
                <w:tab w:val="left" w:pos="360"/>
                <w:tab w:val="left" w:pos="2835"/>
              </w:tabs>
              <w:rPr>
                <w:rFonts w:ascii="Arial" w:hAnsi="Arial" w:cs="Arial"/>
                <w:sz w:val="22"/>
              </w:rPr>
            </w:pPr>
            <w:r w:rsidRPr="00217F37">
              <w:rPr>
                <w:rFonts w:ascii="Arial" w:hAnsi="Arial"/>
                <w:sz w:val="22"/>
              </w:rPr>
              <w:t>Operator pompy posiada odpowiednie</w:t>
            </w:r>
            <w:r>
              <w:rPr>
                <w:rFonts w:ascii="Arial" w:hAnsi="Arial"/>
                <w:sz w:val="22"/>
              </w:rPr>
              <w:t xml:space="preserve"> kompetencje</w:t>
            </w:r>
            <w:r w:rsidRPr="00217F37">
              <w:rPr>
                <w:rFonts w:ascii="Arial" w:hAnsi="Arial"/>
                <w:sz w:val="22"/>
              </w:rPr>
              <w:t xml:space="preserve">                                   </w:t>
            </w:r>
            <w:sdt>
              <w:sdtPr>
                <w:rPr>
                  <w:rFonts w:ascii="MS Gothic" w:eastAsia="MS Gothic" w:hAnsi="MS Gothic"/>
                  <w:sz w:val="22"/>
                </w:rPr>
                <w:id w:val="204001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F3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217F37">
              <w:rPr>
                <w:rFonts w:ascii="Arial" w:hAnsi="Arial"/>
                <w:sz w:val="22"/>
              </w:rPr>
              <w:t xml:space="preserve">  Tak  </w:t>
            </w:r>
            <w:sdt>
              <w:sdtPr>
                <w:rPr>
                  <w:rFonts w:ascii="MS Gothic" w:eastAsia="MS Gothic" w:hAnsi="MS Gothic"/>
                  <w:sz w:val="22"/>
                </w:rPr>
                <w:id w:val="-211326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F3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217F37">
              <w:rPr>
                <w:rFonts w:ascii="Arial" w:hAnsi="Arial"/>
                <w:sz w:val="22"/>
              </w:rPr>
              <w:t xml:space="preserve">  Nie                                                            i może je udokumentować (uprawnienia IMBIGS, kat. III)? </w:t>
            </w:r>
            <w:r>
              <w:rPr>
                <w:rFonts w:ascii="Arial" w:hAnsi="Arial"/>
                <w:sz w:val="22"/>
              </w:rPr>
              <w:t>P</w:t>
            </w:r>
            <w:r w:rsidRPr="00217F37">
              <w:rPr>
                <w:rFonts w:ascii="Arial" w:hAnsi="Arial"/>
                <w:sz w:val="22"/>
              </w:rPr>
              <w:t xml:space="preserve">ompa </w:t>
            </w:r>
          </w:p>
          <w:p w14:paraId="1AB4CA33" w14:textId="6D7D49E0" w:rsidR="00F07807" w:rsidRPr="00217F37" w:rsidRDefault="00217F37" w:rsidP="00D066BB">
            <w:pPr>
              <w:tabs>
                <w:tab w:val="left" w:pos="360"/>
                <w:tab w:val="left" w:pos="2835"/>
              </w:tabs>
              <w:ind w:left="360"/>
              <w:rPr>
                <w:rFonts w:ascii="Arial" w:hAnsi="Arial" w:cs="Arial"/>
                <w:sz w:val="22"/>
              </w:rPr>
            </w:pPr>
            <w:r w:rsidRPr="00217F37">
              <w:rPr>
                <w:rFonts w:ascii="Arial" w:hAnsi="Arial"/>
                <w:sz w:val="22"/>
              </w:rPr>
              <w:t>posiada aktualną decyzję Transportowego Dozoru Technicznego (TDT)?</w:t>
            </w:r>
            <w:r w:rsidR="007D2E4E" w:rsidRPr="00217F37">
              <w:rPr>
                <w:rFonts w:ascii="Arial" w:hAnsi="Arial"/>
                <w:sz w:val="22"/>
              </w:rPr>
              <w:t xml:space="preserve">                       </w:t>
            </w:r>
            <w:r w:rsidR="00325F93" w:rsidRPr="00217F37">
              <w:rPr>
                <w:rFonts w:ascii="Arial" w:hAnsi="Arial"/>
                <w:sz w:val="22"/>
              </w:rPr>
              <w:t xml:space="preserve">                                                   </w:t>
            </w:r>
          </w:p>
          <w:p w14:paraId="023AA1FA" w14:textId="6DC96C3E" w:rsidR="00217F37" w:rsidRDefault="00217F37" w:rsidP="00217F37">
            <w:pPr>
              <w:tabs>
                <w:tab w:val="left" w:pos="360"/>
                <w:tab w:val="left" w:pos="2835"/>
              </w:tabs>
              <w:spacing w:before="240"/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………………………………..</w:t>
            </w:r>
          </w:p>
          <w:p w14:paraId="3CDD4238" w14:textId="584AC662" w:rsidR="00217F37" w:rsidRPr="00217F37" w:rsidRDefault="00217F37" w:rsidP="00217F37">
            <w:pPr>
              <w:tabs>
                <w:tab w:val="left" w:pos="360"/>
                <w:tab w:val="left" w:pos="2835"/>
              </w:tabs>
              <w:spacing w:before="240"/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Podpis Operatora/</w:t>
            </w:r>
            <w:r w:rsidR="00D066BB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Data</w:t>
            </w:r>
          </w:p>
          <w:p w14:paraId="442C82AA" w14:textId="77777777" w:rsidR="00217F37" w:rsidRDefault="00217F37" w:rsidP="00217F37">
            <w:pPr>
              <w:tabs>
                <w:tab w:val="left" w:pos="360"/>
                <w:tab w:val="left" w:pos="2835"/>
              </w:tabs>
              <w:spacing w:before="240"/>
              <w:ind w:left="360"/>
              <w:rPr>
                <w:rFonts w:ascii="Arial" w:hAnsi="Arial" w:cs="Arial"/>
                <w:b/>
                <w:bCs/>
                <w:sz w:val="22"/>
              </w:rPr>
            </w:pPr>
          </w:p>
          <w:p w14:paraId="5C88F4CD" w14:textId="78DCA82B" w:rsidR="00217F37" w:rsidRDefault="00217F37" w:rsidP="00217F37">
            <w:pPr>
              <w:tabs>
                <w:tab w:val="left" w:pos="360"/>
                <w:tab w:val="left" w:pos="2835"/>
              </w:tabs>
              <w:spacing w:before="240"/>
              <w:ind w:left="360"/>
              <w:rPr>
                <w:rFonts w:ascii="Arial" w:hAnsi="Arial" w:cs="Arial"/>
                <w:b/>
                <w:bCs/>
                <w:sz w:val="22"/>
              </w:rPr>
            </w:pPr>
            <w:r w:rsidRPr="00217F37">
              <w:rPr>
                <w:rFonts w:ascii="Arial" w:hAnsi="Arial" w:cs="Arial"/>
                <w:b/>
                <w:bCs/>
                <w:sz w:val="22"/>
              </w:rPr>
              <w:t>Nadzór budowy:</w:t>
            </w:r>
          </w:p>
          <w:p w14:paraId="199DC0DE" w14:textId="5C719CD6" w:rsidR="00217F37" w:rsidRPr="00217F37" w:rsidRDefault="00217F37" w:rsidP="00217F37">
            <w:pPr>
              <w:numPr>
                <w:ilvl w:val="0"/>
                <w:numId w:val="2"/>
              </w:numPr>
              <w:tabs>
                <w:tab w:val="left" w:pos="360"/>
                <w:tab w:val="left" w:pos="2835"/>
              </w:tabs>
              <w:spacing w:before="240" w:after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Pojazdy dostawcze mają zapewniony bezpieczny dojazd.                           </w:t>
            </w:r>
            <w:sdt>
              <w:sdtPr>
                <w:rPr>
                  <w:rFonts w:ascii="Arial" w:hAnsi="Arial"/>
                  <w:sz w:val="22"/>
                </w:rPr>
                <w:id w:val="-207457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="Arial" w:hAnsi="Arial"/>
                <w:sz w:val="22"/>
              </w:rPr>
              <w:t xml:space="preserve">  Tak  </w:t>
            </w:r>
            <w:sdt>
              <w:sdtPr>
                <w:rPr>
                  <w:rFonts w:ascii="Arial" w:hAnsi="Arial"/>
                  <w:sz w:val="22"/>
                </w:rPr>
                <w:id w:val="-151714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="Arial" w:hAnsi="Arial"/>
                <w:sz w:val="22"/>
              </w:rPr>
              <w:t xml:space="preserve">  Nie</w:t>
            </w:r>
            <w:r w:rsidRPr="00217F37">
              <w:rPr>
                <w:rFonts w:ascii="Arial" w:hAnsi="Arial"/>
                <w:sz w:val="22"/>
              </w:rPr>
              <w:t xml:space="preserve">                                                                             </w:t>
            </w:r>
          </w:p>
          <w:p w14:paraId="22FDB9DC" w14:textId="77777777" w:rsidR="00217F37" w:rsidRDefault="00217F37" w:rsidP="00217F37">
            <w:pPr>
              <w:numPr>
                <w:ilvl w:val="0"/>
                <w:numId w:val="2"/>
              </w:numPr>
              <w:tabs>
                <w:tab w:val="left" w:pos="360"/>
                <w:tab w:val="left" w:pos="2835"/>
              </w:tabs>
              <w:spacing w:after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Pompa betonu jest ustawiona na mocnym, równym podłożu.                      </w:t>
            </w:r>
            <w:sdt>
              <w:sdtPr>
                <w:rPr>
                  <w:rFonts w:ascii="Arial" w:hAnsi="Arial"/>
                  <w:sz w:val="22"/>
                </w:rPr>
                <w:id w:val="-93774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="Arial" w:hAnsi="Arial"/>
                <w:sz w:val="22"/>
              </w:rPr>
              <w:t xml:space="preserve">  Tak  </w:t>
            </w:r>
            <w:sdt>
              <w:sdtPr>
                <w:rPr>
                  <w:rFonts w:ascii="Arial" w:hAnsi="Arial"/>
                  <w:sz w:val="22"/>
                </w:rPr>
                <w:id w:val="193601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="Arial" w:hAnsi="Arial"/>
                <w:sz w:val="22"/>
              </w:rPr>
              <w:t xml:space="preserve">  Nie                                   </w:t>
            </w:r>
          </w:p>
          <w:p w14:paraId="1AB4CA35" w14:textId="660EB029" w:rsidR="00F07807" w:rsidRDefault="00F07807" w:rsidP="00BD6458">
            <w:pPr>
              <w:numPr>
                <w:ilvl w:val="0"/>
                <w:numId w:val="2"/>
              </w:numPr>
              <w:tabs>
                <w:tab w:val="left" w:pos="360"/>
                <w:tab w:val="left" w:pos="2835"/>
              </w:tabs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Nie jest utrudnione bezpieczne dojście dla pieszych.</w:t>
            </w:r>
            <w:r w:rsidR="00325F93">
              <w:rPr>
                <w:rFonts w:ascii="Arial" w:hAnsi="Arial"/>
                <w:sz w:val="22"/>
              </w:rPr>
              <w:t xml:space="preserve">        </w:t>
            </w:r>
            <w:r w:rsidR="007D2E4E">
              <w:rPr>
                <w:rFonts w:ascii="Arial" w:hAnsi="Arial"/>
                <w:sz w:val="22"/>
              </w:rPr>
              <w:t xml:space="preserve">                           </w:t>
            </w:r>
            <w:sdt>
              <w:sdtPr>
                <w:rPr>
                  <w:rFonts w:ascii="Arial" w:hAnsi="Arial"/>
                  <w:sz w:val="22"/>
                </w:rPr>
                <w:id w:val="-56742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E4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D2E4E">
              <w:rPr>
                <w:rFonts w:ascii="Arial" w:hAnsi="Arial"/>
                <w:sz w:val="22"/>
              </w:rPr>
              <w:t xml:space="preserve">  Tak  </w:t>
            </w:r>
            <w:sdt>
              <w:sdtPr>
                <w:rPr>
                  <w:rFonts w:ascii="Arial" w:hAnsi="Arial"/>
                  <w:sz w:val="22"/>
                </w:rPr>
                <w:id w:val="90526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E4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D2E4E">
              <w:rPr>
                <w:rFonts w:ascii="Arial" w:hAnsi="Arial"/>
                <w:sz w:val="22"/>
              </w:rPr>
              <w:t xml:space="preserve">  Nie                                   </w:t>
            </w:r>
            <w:r w:rsidR="00325F93">
              <w:rPr>
                <w:rFonts w:ascii="Arial" w:hAnsi="Arial"/>
                <w:sz w:val="22"/>
              </w:rPr>
              <w:t xml:space="preserve">                                                </w:t>
            </w:r>
          </w:p>
          <w:p w14:paraId="1AB4CA36" w14:textId="3D1CAE6F" w:rsidR="00F07807" w:rsidRDefault="00F07807" w:rsidP="00BD6458">
            <w:pPr>
              <w:numPr>
                <w:ilvl w:val="0"/>
                <w:numId w:val="2"/>
              </w:numPr>
              <w:tabs>
                <w:tab w:val="left" w:pos="360"/>
                <w:tab w:val="left" w:pos="2835"/>
              </w:tabs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Nad pompą betonu nie ma żadnych przeszkód napowietrznych.</w:t>
            </w:r>
            <w:r w:rsidR="00325F93">
              <w:rPr>
                <w:rFonts w:ascii="Arial" w:hAnsi="Arial"/>
                <w:sz w:val="22"/>
              </w:rPr>
              <w:t xml:space="preserve"> </w:t>
            </w:r>
            <w:r w:rsidR="007D2E4E">
              <w:rPr>
                <w:rFonts w:ascii="Arial" w:hAnsi="Arial"/>
                <w:sz w:val="22"/>
              </w:rPr>
              <w:t xml:space="preserve">                </w:t>
            </w:r>
            <w:sdt>
              <w:sdtPr>
                <w:rPr>
                  <w:rFonts w:ascii="Arial" w:hAnsi="Arial"/>
                  <w:sz w:val="22"/>
                </w:rPr>
                <w:id w:val="16043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E4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D2E4E">
              <w:rPr>
                <w:rFonts w:ascii="Arial" w:hAnsi="Arial"/>
                <w:sz w:val="22"/>
              </w:rPr>
              <w:t xml:space="preserve">  Tak  </w:t>
            </w:r>
            <w:sdt>
              <w:sdtPr>
                <w:rPr>
                  <w:rFonts w:ascii="Arial" w:hAnsi="Arial"/>
                  <w:sz w:val="22"/>
                </w:rPr>
                <w:id w:val="20268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E4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D2E4E">
              <w:rPr>
                <w:rFonts w:ascii="Arial" w:hAnsi="Arial"/>
                <w:sz w:val="22"/>
              </w:rPr>
              <w:t xml:space="preserve">  Nie                                   </w:t>
            </w:r>
          </w:p>
          <w:p w14:paraId="1AB4CA38" w14:textId="0C5F3DA5" w:rsidR="00F07807" w:rsidRDefault="00F07807" w:rsidP="00BD6458">
            <w:pPr>
              <w:numPr>
                <w:ilvl w:val="0"/>
                <w:numId w:val="2"/>
              </w:numPr>
              <w:tabs>
                <w:tab w:val="left" w:pos="360"/>
                <w:tab w:val="left" w:pos="2835"/>
              </w:tabs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Jeżeli operator pompy znajduje się z dala od </w:t>
            </w:r>
            <w:r w:rsidRPr="0080758A">
              <w:rPr>
                <w:rFonts w:ascii="Arial" w:hAnsi="Arial"/>
                <w:sz w:val="22"/>
              </w:rPr>
              <w:t>miejsca</w:t>
            </w:r>
            <w:r>
              <w:rPr>
                <w:rFonts w:ascii="Arial" w:hAnsi="Arial"/>
                <w:sz w:val="22"/>
              </w:rPr>
              <w:t xml:space="preserve"> betonowania, </w:t>
            </w:r>
            <w:r w:rsidR="00BD6458">
              <w:rPr>
                <w:rFonts w:ascii="Arial" w:hAnsi="Arial"/>
                <w:sz w:val="22"/>
              </w:rPr>
              <w:t xml:space="preserve">   </w:t>
            </w:r>
            <w:r w:rsidR="007D2E4E">
              <w:rPr>
                <w:rFonts w:ascii="Arial" w:hAnsi="Arial"/>
                <w:sz w:val="22"/>
              </w:rPr>
              <w:t xml:space="preserve">       </w:t>
            </w:r>
            <w:sdt>
              <w:sdtPr>
                <w:rPr>
                  <w:rFonts w:ascii="Arial" w:hAnsi="Arial"/>
                  <w:sz w:val="22"/>
                </w:rPr>
                <w:id w:val="36865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E4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D2E4E">
              <w:rPr>
                <w:rFonts w:ascii="Arial" w:hAnsi="Arial"/>
                <w:sz w:val="22"/>
              </w:rPr>
              <w:t xml:space="preserve">  Tak  </w:t>
            </w:r>
            <w:sdt>
              <w:sdtPr>
                <w:rPr>
                  <w:rFonts w:ascii="Arial" w:hAnsi="Arial"/>
                  <w:sz w:val="22"/>
                </w:rPr>
                <w:id w:val="-167988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E4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D2E4E">
              <w:rPr>
                <w:rFonts w:ascii="Arial" w:hAnsi="Arial"/>
                <w:sz w:val="22"/>
              </w:rPr>
              <w:t xml:space="preserve">  Nie                                   </w:t>
            </w:r>
            <w:r w:rsidR="00BD6458">
              <w:rPr>
                <w:rFonts w:ascii="Arial" w:hAnsi="Arial"/>
                <w:sz w:val="22"/>
              </w:rPr>
              <w:t xml:space="preserve">                            </w:t>
            </w:r>
            <w:r>
              <w:rPr>
                <w:rFonts w:ascii="Arial" w:hAnsi="Arial"/>
                <w:sz w:val="22"/>
              </w:rPr>
              <w:t>czy ustalono system sygnalizowania, tj. sygnały ręką lub przez radio?</w:t>
            </w:r>
          </w:p>
          <w:p w14:paraId="5F354A51" w14:textId="70901E21" w:rsidR="00217F37" w:rsidRPr="00217F37" w:rsidRDefault="00217F37" w:rsidP="00217F37">
            <w:pPr>
              <w:tabs>
                <w:tab w:val="left" w:pos="360"/>
                <w:tab w:val="left" w:pos="2835"/>
              </w:tabs>
              <w:spacing w:before="240"/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………………………………………..</w:t>
            </w:r>
          </w:p>
          <w:p w14:paraId="1AB4CA3C" w14:textId="4BB3F795" w:rsidR="00F07807" w:rsidRDefault="00217F37" w:rsidP="00217F37">
            <w:pPr>
              <w:tabs>
                <w:tab w:val="left" w:pos="360"/>
                <w:tab w:val="left" w:pos="2835"/>
              </w:tabs>
              <w:spacing w:before="240"/>
              <w:ind w:left="360"/>
              <w:rPr>
                <w:rFonts w:ascii="Arial" w:hAnsi="Arial" w:cs="Arial"/>
                <w:sz w:val="22"/>
              </w:rPr>
            </w:pPr>
            <w:r w:rsidRPr="00217F37">
              <w:rPr>
                <w:rFonts w:ascii="Arial" w:hAnsi="Arial" w:cs="Arial"/>
                <w:sz w:val="22"/>
              </w:rPr>
              <w:t>Podpis osoby upoważnionej</w:t>
            </w:r>
            <w:r>
              <w:rPr>
                <w:rFonts w:ascii="Arial" w:hAnsi="Arial" w:cs="Arial"/>
                <w:sz w:val="22"/>
              </w:rPr>
              <w:t xml:space="preserve">/ </w:t>
            </w:r>
            <w:r w:rsidR="00D066BB">
              <w:rPr>
                <w:rFonts w:ascii="Arial" w:hAnsi="Arial" w:cs="Arial"/>
                <w:sz w:val="22"/>
              </w:rPr>
              <w:t>D</w:t>
            </w:r>
            <w:r>
              <w:rPr>
                <w:rFonts w:ascii="Arial" w:hAnsi="Arial" w:cs="Arial"/>
                <w:sz w:val="22"/>
              </w:rPr>
              <w:t>ata</w:t>
            </w:r>
            <w:r w:rsidRPr="00217F37">
              <w:rPr>
                <w:rFonts w:ascii="Arial" w:hAnsi="Arial" w:cs="Arial"/>
                <w:sz w:val="22"/>
              </w:rPr>
              <w:t xml:space="preserve">:                                                                                   </w:t>
            </w:r>
          </w:p>
        </w:tc>
      </w:tr>
      <w:tr w:rsidR="00217F37" w14:paraId="74AA252E" w14:textId="77777777" w:rsidTr="00A63D9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5ED38BE1" w14:textId="77777777" w:rsidR="00217F37" w:rsidRDefault="00217F37" w:rsidP="00217F37">
            <w:pPr>
              <w:tabs>
                <w:tab w:val="left" w:pos="360"/>
                <w:tab w:val="left" w:pos="2835"/>
              </w:tabs>
              <w:ind w:left="360"/>
              <w:rPr>
                <w:rFonts w:ascii="Arial" w:hAnsi="Arial"/>
                <w:sz w:val="22"/>
              </w:rPr>
            </w:pPr>
          </w:p>
        </w:tc>
      </w:tr>
      <w:tr w:rsidR="00A63D93" w14:paraId="4CAA3842" w14:textId="77777777" w:rsidTr="00A63D9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00154FFC" w14:textId="77777777" w:rsidR="00A63D93" w:rsidRDefault="00A63D93" w:rsidP="00BD6458">
            <w:pPr>
              <w:tabs>
                <w:tab w:val="left" w:pos="360"/>
                <w:tab w:val="left" w:pos="2835"/>
              </w:tabs>
              <w:ind w:left="360"/>
              <w:jc w:val="both"/>
              <w:rPr>
                <w:rFonts w:ascii="Arial" w:hAnsi="Arial"/>
                <w:sz w:val="22"/>
              </w:rPr>
            </w:pPr>
          </w:p>
        </w:tc>
      </w:tr>
    </w:tbl>
    <w:p w14:paraId="1AB4CA45" w14:textId="77777777" w:rsidR="00350C9E" w:rsidRDefault="00350C9E">
      <w:pPr>
        <w:tabs>
          <w:tab w:val="left" w:pos="2835"/>
        </w:tabs>
        <w:jc w:val="both"/>
      </w:pPr>
    </w:p>
    <w:p w14:paraId="11771D05" w14:textId="77ED1012" w:rsidR="00B90C29" w:rsidRDefault="00350C9E">
      <w:pPr>
        <w:tabs>
          <w:tab w:val="left" w:pos="2835"/>
        </w:tabs>
        <w:jc w:val="both"/>
      </w:pPr>
      <w:r>
        <w:rPr>
          <w:rFonts w:ascii="Arial" w:hAnsi="Arial"/>
          <w:sz w:val="22"/>
        </w:rPr>
        <w:t xml:space="preserve">Jeżeli na którekolwiek z pytań zaznaczono odpowiedź w kolumnie </w:t>
      </w:r>
      <w:r>
        <w:rPr>
          <w:rFonts w:ascii="Arial" w:hAnsi="Arial"/>
          <w:b/>
          <w:bCs/>
          <w:sz w:val="22"/>
        </w:rPr>
        <w:t>NIE</w:t>
      </w:r>
      <w:r>
        <w:rPr>
          <w:rFonts w:ascii="Arial" w:hAnsi="Arial"/>
          <w:sz w:val="22"/>
        </w:rPr>
        <w:t xml:space="preserve">, nie można rozpocząć </w:t>
      </w:r>
      <w:r w:rsidR="00B90C29">
        <w:rPr>
          <w:rFonts w:ascii="Arial" w:hAnsi="Arial"/>
          <w:sz w:val="22"/>
        </w:rPr>
        <w:t>pompowania</w:t>
      </w:r>
      <w:r>
        <w:rPr>
          <w:rFonts w:ascii="Arial" w:hAnsi="Arial"/>
          <w:sz w:val="22"/>
        </w:rPr>
        <w:t xml:space="preserve"> betonu.</w:t>
      </w:r>
    </w:p>
    <w:sectPr w:rsidR="00B90C29" w:rsidSect="00F33BCA">
      <w:headerReference w:type="default" r:id="rId10"/>
      <w:pgSz w:w="11906" w:h="16838"/>
      <w:pgMar w:top="1079" w:right="1134" w:bottom="851" w:left="1134" w:header="426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A6668" w14:textId="77777777" w:rsidR="00E776A1" w:rsidRDefault="00E776A1">
      <w:r>
        <w:separator/>
      </w:r>
    </w:p>
  </w:endnote>
  <w:endnote w:type="continuationSeparator" w:id="0">
    <w:p w14:paraId="7CFAE4D2" w14:textId="77777777" w:rsidR="00E776A1" w:rsidRDefault="00E7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52D8D" w14:textId="77777777" w:rsidR="00E776A1" w:rsidRDefault="00E776A1">
      <w:r>
        <w:separator/>
      </w:r>
    </w:p>
  </w:footnote>
  <w:footnote w:type="continuationSeparator" w:id="0">
    <w:p w14:paraId="235EB759" w14:textId="77777777" w:rsidR="00E776A1" w:rsidRDefault="00E77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7" w:type="dxa"/>
      <w:tblInd w:w="-289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5959"/>
      <w:gridCol w:w="2126"/>
    </w:tblGrid>
    <w:tr w:rsidR="0024361A" w:rsidRPr="0024361A" w14:paraId="23E5C20A" w14:textId="77777777" w:rsidTr="00A87735">
      <w:trPr>
        <w:cantSplit/>
        <w:trHeight w:val="416"/>
      </w:trPr>
      <w:tc>
        <w:tcPr>
          <w:tcW w:w="2552" w:type="dxa"/>
          <w:vMerge w:val="restart"/>
          <w:vAlign w:val="center"/>
        </w:tcPr>
        <w:p w14:paraId="623D8963" w14:textId="5DEE1D02" w:rsidR="0024361A" w:rsidRPr="00A87735" w:rsidRDefault="00A87735" w:rsidP="00A87735">
          <w:pPr>
            <w:pStyle w:val="NormalnyWeb"/>
            <w:jc w:val="center"/>
          </w:pPr>
          <w:r>
            <w:rPr>
              <w:noProof/>
            </w:rPr>
            <w:drawing>
              <wp:inline distT="0" distB="0" distL="0" distR="0" wp14:anchorId="7BB3E044" wp14:editId="7CD4B269">
                <wp:extent cx="1442085" cy="360680"/>
                <wp:effectExtent l="0" t="0" r="5715" b="1270"/>
                <wp:docPr id="103853435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085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9" w:type="dxa"/>
          <w:vMerge w:val="restart"/>
          <w:vAlign w:val="center"/>
        </w:tcPr>
        <w:p w14:paraId="5C5FF3C8" w14:textId="77777777" w:rsidR="00676F29" w:rsidRDefault="0024361A" w:rsidP="00676F29">
          <w:pPr>
            <w:pStyle w:val="Nagwek"/>
            <w:tabs>
              <w:tab w:val="clear" w:pos="4153"/>
              <w:tab w:val="clear" w:pos="8306"/>
            </w:tabs>
            <w:spacing w:before="40"/>
            <w:jc w:val="center"/>
            <w:rPr>
              <w:rFonts w:ascii="Arial" w:hAnsi="Arial" w:cs="Arial"/>
              <w:b/>
              <w:color w:val="000000"/>
              <w:sz w:val="28"/>
            </w:rPr>
          </w:pPr>
          <w:r w:rsidRPr="0024361A">
            <w:rPr>
              <w:rFonts w:ascii="Arial" w:hAnsi="Arial" w:cs="Arial"/>
              <w:b/>
              <w:color w:val="000000"/>
              <w:sz w:val="28"/>
            </w:rPr>
            <w:t>L</w:t>
          </w:r>
          <w:r w:rsidR="00676F29">
            <w:rPr>
              <w:rFonts w:ascii="Arial" w:hAnsi="Arial" w:cs="Arial"/>
              <w:b/>
              <w:color w:val="000000"/>
              <w:sz w:val="28"/>
            </w:rPr>
            <w:t>ista kontrolna</w:t>
          </w:r>
        </w:p>
        <w:p w14:paraId="6DCC91E0" w14:textId="3D7214F2" w:rsidR="00676F29" w:rsidRPr="00676F29" w:rsidRDefault="00676F29" w:rsidP="00676F29">
          <w:pPr>
            <w:pStyle w:val="Nagwek"/>
            <w:tabs>
              <w:tab w:val="clear" w:pos="4153"/>
              <w:tab w:val="clear" w:pos="8306"/>
            </w:tabs>
            <w:spacing w:before="40"/>
            <w:jc w:val="center"/>
            <w:rPr>
              <w:rFonts w:ascii="Arial" w:hAnsi="Arial" w:cs="Arial"/>
              <w:b/>
              <w:color w:val="000000"/>
              <w:sz w:val="28"/>
            </w:rPr>
          </w:pPr>
          <w:r>
            <w:rPr>
              <w:rFonts w:ascii="Arial" w:hAnsi="Arial" w:cs="Arial"/>
              <w:b/>
              <w:color w:val="000000"/>
              <w:sz w:val="28"/>
            </w:rPr>
            <w:t>Pompowania Betonu</w:t>
          </w:r>
        </w:p>
      </w:tc>
      <w:tc>
        <w:tcPr>
          <w:tcW w:w="2126" w:type="dxa"/>
          <w:vAlign w:val="center"/>
        </w:tcPr>
        <w:p w14:paraId="5C052254" w14:textId="34B7E4D9" w:rsidR="0024361A" w:rsidRPr="0024361A" w:rsidRDefault="0024361A" w:rsidP="0024361A">
          <w:pPr>
            <w:pStyle w:val="Nagwek"/>
            <w:spacing w:before="40" w:line="240" w:lineRule="exact"/>
            <w:jc w:val="right"/>
            <w:rPr>
              <w:rFonts w:ascii="Arial" w:hAnsi="Arial" w:cs="Arial"/>
              <w:color w:val="000000"/>
              <w:sz w:val="16"/>
            </w:rPr>
          </w:pPr>
          <w:r w:rsidRPr="0024361A">
            <w:rPr>
              <w:rFonts w:ascii="Arial" w:hAnsi="Arial" w:cs="Arial"/>
              <w:color w:val="000000"/>
              <w:sz w:val="16"/>
            </w:rPr>
            <w:t>Rewizja: 0</w:t>
          </w:r>
          <w:r w:rsidR="000734EA">
            <w:rPr>
              <w:rFonts w:ascii="Arial" w:hAnsi="Arial" w:cs="Arial"/>
              <w:color w:val="000000"/>
              <w:sz w:val="16"/>
            </w:rPr>
            <w:t>4</w:t>
          </w:r>
        </w:p>
        <w:p w14:paraId="4C02D658" w14:textId="0F82E05A" w:rsidR="0024361A" w:rsidRPr="0024361A" w:rsidRDefault="0024361A" w:rsidP="0024361A">
          <w:pPr>
            <w:pStyle w:val="Nagwek"/>
            <w:spacing w:before="40" w:line="240" w:lineRule="exact"/>
            <w:jc w:val="right"/>
            <w:rPr>
              <w:rFonts w:ascii="Arial" w:hAnsi="Arial" w:cs="Arial"/>
              <w:color w:val="000000"/>
              <w:sz w:val="16"/>
            </w:rPr>
          </w:pPr>
          <w:r w:rsidRPr="0024361A">
            <w:rPr>
              <w:rFonts w:ascii="Arial" w:hAnsi="Arial" w:cs="Arial"/>
              <w:color w:val="000000"/>
              <w:sz w:val="16"/>
            </w:rPr>
            <w:t xml:space="preserve">Data wydania: </w:t>
          </w:r>
          <w:r w:rsidR="007D4E25">
            <w:rPr>
              <w:rFonts w:ascii="Arial" w:hAnsi="Arial" w:cs="Arial"/>
              <w:color w:val="000000"/>
              <w:sz w:val="16"/>
            </w:rPr>
            <w:t>21-</w:t>
          </w:r>
          <w:r w:rsidRPr="0024361A">
            <w:rPr>
              <w:rFonts w:ascii="Arial" w:hAnsi="Arial" w:cs="Arial"/>
              <w:color w:val="000000"/>
              <w:sz w:val="16"/>
            </w:rPr>
            <w:t>0</w:t>
          </w:r>
          <w:r w:rsidR="000734EA">
            <w:rPr>
              <w:rFonts w:ascii="Arial" w:hAnsi="Arial" w:cs="Arial"/>
              <w:color w:val="000000"/>
              <w:sz w:val="16"/>
            </w:rPr>
            <w:t>1</w:t>
          </w:r>
          <w:r w:rsidRPr="0024361A">
            <w:rPr>
              <w:rFonts w:ascii="Arial" w:hAnsi="Arial" w:cs="Arial"/>
              <w:color w:val="000000"/>
              <w:sz w:val="16"/>
            </w:rPr>
            <w:t>-20</w:t>
          </w:r>
          <w:r w:rsidR="000734EA">
            <w:rPr>
              <w:rFonts w:ascii="Arial" w:hAnsi="Arial" w:cs="Arial"/>
              <w:color w:val="000000"/>
              <w:sz w:val="16"/>
            </w:rPr>
            <w:t>22</w:t>
          </w:r>
        </w:p>
      </w:tc>
    </w:tr>
    <w:tr w:rsidR="0024361A" w:rsidRPr="0024361A" w14:paraId="2D4FF048" w14:textId="77777777" w:rsidTr="00A87735">
      <w:trPr>
        <w:cantSplit/>
        <w:trHeight w:val="132"/>
      </w:trPr>
      <w:tc>
        <w:tcPr>
          <w:tcW w:w="2552" w:type="dxa"/>
          <w:vMerge/>
          <w:tcBorders>
            <w:bottom w:val="single" w:sz="4" w:space="0" w:color="808080"/>
          </w:tcBorders>
          <w:vAlign w:val="center"/>
        </w:tcPr>
        <w:p w14:paraId="4051CBD4" w14:textId="77777777" w:rsidR="0024361A" w:rsidRPr="0024361A" w:rsidRDefault="0024361A" w:rsidP="0024361A">
          <w:pPr>
            <w:pStyle w:val="Nagwek"/>
            <w:tabs>
              <w:tab w:val="clear" w:pos="4153"/>
              <w:tab w:val="clear" w:pos="8306"/>
            </w:tabs>
            <w:ind w:right="-77"/>
            <w:jc w:val="center"/>
            <w:rPr>
              <w:rFonts w:ascii="Arial" w:hAnsi="Arial" w:cs="Arial"/>
            </w:rPr>
          </w:pPr>
        </w:p>
      </w:tc>
      <w:tc>
        <w:tcPr>
          <w:tcW w:w="5959" w:type="dxa"/>
          <w:vMerge/>
          <w:tcBorders>
            <w:bottom w:val="single" w:sz="4" w:space="0" w:color="808080"/>
          </w:tcBorders>
          <w:vAlign w:val="center"/>
        </w:tcPr>
        <w:p w14:paraId="1D0567D3" w14:textId="77777777" w:rsidR="0024361A" w:rsidRPr="0024361A" w:rsidRDefault="0024361A" w:rsidP="0024361A">
          <w:pPr>
            <w:pStyle w:val="Nagwek"/>
            <w:tabs>
              <w:tab w:val="clear" w:pos="4153"/>
              <w:tab w:val="clear" w:pos="8306"/>
            </w:tabs>
            <w:spacing w:before="40" w:line="240" w:lineRule="exact"/>
            <w:jc w:val="center"/>
            <w:rPr>
              <w:rFonts w:ascii="Arial" w:hAnsi="Arial" w:cs="Arial"/>
              <w:color w:val="000000"/>
              <w:sz w:val="32"/>
            </w:rPr>
          </w:pPr>
        </w:p>
      </w:tc>
      <w:tc>
        <w:tcPr>
          <w:tcW w:w="2126" w:type="dxa"/>
          <w:tcBorders>
            <w:bottom w:val="single" w:sz="4" w:space="0" w:color="808080"/>
          </w:tcBorders>
          <w:vAlign w:val="center"/>
        </w:tcPr>
        <w:p w14:paraId="736CBB07" w14:textId="26D386B6" w:rsidR="0024361A" w:rsidRPr="0024361A" w:rsidRDefault="0024361A" w:rsidP="0024361A">
          <w:pPr>
            <w:pStyle w:val="Nagwek"/>
            <w:spacing w:before="40" w:line="240" w:lineRule="exact"/>
            <w:jc w:val="right"/>
            <w:rPr>
              <w:rFonts w:ascii="Arial" w:hAnsi="Arial" w:cs="Arial"/>
              <w:color w:val="000000"/>
              <w:sz w:val="16"/>
            </w:rPr>
          </w:pPr>
          <w:r w:rsidRPr="0024361A">
            <w:rPr>
              <w:rFonts w:ascii="Arial" w:hAnsi="Arial" w:cs="Arial"/>
              <w:color w:val="000000"/>
              <w:sz w:val="16"/>
            </w:rPr>
            <w:t xml:space="preserve">Strona: </w:t>
          </w:r>
          <w:r w:rsidRPr="0024361A">
            <w:rPr>
              <w:rFonts w:ascii="Arial" w:hAnsi="Arial" w:cs="Arial"/>
              <w:b/>
              <w:color w:val="000000"/>
              <w:sz w:val="16"/>
            </w:rPr>
            <w:fldChar w:fldCharType="begin"/>
          </w:r>
          <w:r w:rsidRPr="0024361A">
            <w:rPr>
              <w:rFonts w:ascii="Arial" w:hAnsi="Arial" w:cs="Arial"/>
              <w:color w:val="000000"/>
              <w:sz w:val="16"/>
            </w:rPr>
            <w:instrText>PAGE   \* MERGEFORMAT</w:instrText>
          </w:r>
          <w:r w:rsidRPr="0024361A">
            <w:rPr>
              <w:rFonts w:ascii="Arial" w:hAnsi="Arial" w:cs="Arial"/>
              <w:b/>
              <w:color w:val="000000"/>
              <w:sz w:val="16"/>
            </w:rPr>
            <w:fldChar w:fldCharType="separate"/>
          </w:r>
          <w:r w:rsidRPr="0024361A">
            <w:rPr>
              <w:rFonts w:ascii="Arial" w:hAnsi="Arial" w:cs="Arial"/>
              <w:color w:val="000000"/>
              <w:sz w:val="16"/>
            </w:rPr>
            <w:t>1</w:t>
          </w:r>
          <w:r w:rsidRPr="0024361A">
            <w:rPr>
              <w:rFonts w:ascii="Arial" w:hAnsi="Arial" w:cs="Arial"/>
              <w:b/>
              <w:color w:val="000000"/>
              <w:sz w:val="16"/>
            </w:rPr>
            <w:fldChar w:fldCharType="end"/>
          </w:r>
          <w:r w:rsidRPr="0024361A">
            <w:rPr>
              <w:rFonts w:ascii="Arial" w:hAnsi="Arial" w:cs="Arial"/>
              <w:color w:val="000000"/>
              <w:sz w:val="16"/>
            </w:rPr>
            <w:t xml:space="preserve"> </w:t>
          </w:r>
          <w:r w:rsidR="00676F29">
            <w:rPr>
              <w:rFonts w:ascii="Arial" w:hAnsi="Arial" w:cs="Arial"/>
              <w:color w:val="000000"/>
              <w:sz w:val="16"/>
            </w:rPr>
            <w:t>/</w:t>
          </w:r>
          <w:r w:rsidRPr="0024361A">
            <w:rPr>
              <w:rFonts w:ascii="Arial" w:hAnsi="Arial" w:cs="Arial"/>
              <w:color w:val="000000"/>
              <w:sz w:val="16"/>
            </w:rPr>
            <w:t xml:space="preserve"> </w:t>
          </w:r>
          <w:r w:rsidRPr="0024361A">
            <w:rPr>
              <w:rFonts w:ascii="Arial" w:hAnsi="Arial" w:cs="Arial"/>
              <w:b/>
              <w:color w:val="000000"/>
              <w:sz w:val="16"/>
            </w:rPr>
            <w:fldChar w:fldCharType="begin"/>
          </w:r>
          <w:r w:rsidRPr="0024361A">
            <w:rPr>
              <w:rFonts w:ascii="Arial" w:hAnsi="Arial" w:cs="Arial"/>
              <w:color w:val="000000"/>
              <w:sz w:val="16"/>
            </w:rPr>
            <w:instrText xml:space="preserve"> NUMPAGES  \# "0" \* Arabic  \* MERGEFORMAT </w:instrText>
          </w:r>
          <w:r w:rsidRPr="0024361A">
            <w:rPr>
              <w:rFonts w:ascii="Arial" w:hAnsi="Arial" w:cs="Arial"/>
              <w:b/>
              <w:color w:val="000000"/>
              <w:sz w:val="16"/>
            </w:rPr>
            <w:fldChar w:fldCharType="separate"/>
          </w:r>
          <w:r w:rsidRPr="0024361A">
            <w:rPr>
              <w:rFonts w:ascii="Arial" w:hAnsi="Arial" w:cs="Arial"/>
              <w:noProof/>
              <w:color w:val="000000"/>
              <w:sz w:val="16"/>
            </w:rPr>
            <w:t>6</w:t>
          </w:r>
          <w:r w:rsidRPr="0024361A">
            <w:rPr>
              <w:rFonts w:ascii="Arial" w:hAnsi="Arial" w:cs="Arial"/>
              <w:b/>
              <w:color w:val="000000"/>
              <w:sz w:val="16"/>
            </w:rPr>
            <w:fldChar w:fldCharType="end"/>
          </w:r>
        </w:p>
      </w:tc>
    </w:tr>
    <w:tr w:rsidR="0024361A" w:rsidRPr="0024361A" w14:paraId="1CEEAF50" w14:textId="77777777" w:rsidTr="00364423">
      <w:trPr>
        <w:cantSplit/>
        <w:trHeight w:val="67"/>
      </w:trPr>
      <w:tc>
        <w:tcPr>
          <w:tcW w:w="10637" w:type="dxa"/>
          <w:gridSpan w:val="3"/>
          <w:tcBorders>
            <w:left w:val="nil"/>
            <w:bottom w:val="nil"/>
            <w:right w:val="nil"/>
          </w:tcBorders>
          <w:vAlign w:val="bottom"/>
        </w:tcPr>
        <w:p w14:paraId="6EC1D3FE" w14:textId="60566E3E" w:rsidR="0024361A" w:rsidRPr="0024361A" w:rsidRDefault="0024361A" w:rsidP="0024361A">
          <w:pPr>
            <w:pStyle w:val="Nagwek"/>
            <w:spacing w:before="40" w:line="240" w:lineRule="exact"/>
            <w:ind w:right="-70"/>
            <w:rPr>
              <w:rFonts w:ascii="Arial" w:hAnsi="Arial" w:cs="Arial"/>
              <w:b/>
              <w:sz w:val="20"/>
            </w:rPr>
          </w:pPr>
        </w:p>
      </w:tc>
    </w:tr>
  </w:tbl>
  <w:p w14:paraId="1AB4CA88" w14:textId="77777777" w:rsidR="001704FA" w:rsidRDefault="001704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1659F"/>
    <w:multiLevelType w:val="singleLevel"/>
    <w:tmpl w:val="08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65A3654F"/>
    <w:multiLevelType w:val="hybridMultilevel"/>
    <w:tmpl w:val="CBE47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1174445">
    <w:abstractNumId w:val="1"/>
  </w:num>
  <w:num w:numId="2" w16cid:durableId="1200319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A58"/>
    <w:rsid w:val="00035944"/>
    <w:rsid w:val="000734EA"/>
    <w:rsid w:val="001704FA"/>
    <w:rsid w:val="001C4D2E"/>
    <w:rsid w:val="0020055C"/>
    <w:rsid w:val="00217F37"/>
    <w:rsid w:val="00224C1A"/>
    <w:rsid w:val="00231B9C"/>
    <w:rsid w:val="0024361A"/>
    <w:rsid w:val="00266B5C"/>
    <w:rsid w:val="002C6E11"/>
    <w:rsid w:val="00306AD6"/>
    <w:rsid w:val="00325F93"/>
    <w:rsid w:val="00350C9E"/>
    <w:rsid w:val="003D3A71"/>
    <w:rsid w:val="003E77DC"/>
    <w:rsid w:val="004131D6"/>
    <w:rsid w:val="004236D4"/>
    <w:rsid w:val="00437A57"/>
    <w:rsid w:val="00465675"/>
    <w:rsid w:val="004658E5"/>
    <w:rsid w:val="004A60FE"/>
    <w:rsid w:val="004B46EE"/>
    <w:rsid w:val="004C701A"/>
    <w:rsid w:val="004D70E2"/>
    <w:rsid w:val="00521A58"/>
    <w:rsid w:val="00523E1B"/>
    <w:rsid w:val="00535DBC"/>
    <w:rsid w:val="00585F4D"/>
    <w:rsid w:val="005B0C5A"/>
    <w:rsid w:val="0060193D"/>
    <w:rsid w:val="006238A9"/>
    <w:rsid w:val="0066422B"/>
    <w:rsid w:val="00676F29"/>
    <w:rsid w:val="00751A9B"/>
    <w:rsid w:val="00773349"/>
    <w:rsid w:val="007B71DF"/>
    <w:rsid w:val="007C0904"/>
    <w:rsid w:val="007D2E4E"/>
    <w:rsid w:val="007D4E25"/>
    <w:rsid w:val="0080758A"/>
    <w:rsid w:val="0088464A"/>
    <w:rsid w:val="008975F8"/>
    <w:rsid w:val="008D62CD"/>
    <w:rsid w:val="008D69B4"/>
    <w:rsid w:val="00990917"/>
    <w:rsid w:val="009A64AB"/>
    <w:rsid w:val="00A532B9"/>
    <w:rsid w:val="00A63D93"/>
    <w:rsid w:val="00A66DB0"/>
    <w:rsid w:val="00A674FD"/>
    <w:rsid w:val="00A87735"/>
    <w:rsid w:val="00B90C29"/>
    <w:rsid w:val="00BD6458"/>
    <w:rsid w:val="00C36A07"/>
    <w:rsid w:val="00C53FA4"/>
    <w:rsid w:val="00C57B50"/>
    <w:rsid w:val="00C80541"/>
    <w:rsid w:val="00CB3773"/>
    <w:rsid w:val="00CB3D88"/>
    <w:rsid w:val="00D066BB"/>
    <w:rsid w:val="00D30C9A"/>
    <w:rsid w:val="00D405F8"/>
    <w:rsid w:val="00D7017D"/>
    <w:rsid w:val="00DB6E03"/>
    <w:rsid w:val="00E34A6D"/>
    <w:rsid w:val="00E4054F"/>
    <w:rsid w:val="00E776A1"/>
    <w:rsid w:val="00F07807"/>
    <w:rsid w:val="00F33BCA"/>
    <w:rsid w:val="00F36646"/>
    <w:rsid w:val="00F7413D"/>
    <w:rsid w:val="00F82F0D"/>
    <w:rsid w:val="00FB4EFB"/>
    <w:rsid w:val="00FC20B5"/>
    <w:rsid w:val="00FD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AB4CA22"/>
  <w15:docId w15:val="{79B32C81-062D-4956-8AE7-03DF6C81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70E2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rsid w:val="004D70E2"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4D70E2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Nagwek3">
    <w:name w:val="heading 3"/>
    <w:basedOn w:val="Normalny"/>
    <w:next w:val="Normalny"/>
    <w:qFormat/>
    <w:rsid w:val="004D70E2"/>
    <w:pPr>
      <w:keepNext/>
      <w:spacing w:before="120"/>
      <w:outlineLvl w:val="2"/>
    </w:pPr>
    <w:rPr>
      <w:rFonts w:ascii="Arial" w:hAnsi="Arial" w:cs="Arial"/>
      <w:b/>
      <w:bCs/>
      <w:color w:val="000000"/>
      <w:sz w:val="28"/>
      <w:szCs w:val="28"/>
    </w:rPr>
  </w:style>
  <w:style w:type="paragraph" w:styleId="Nagwek4">
    <w:name w:val="heading 4"/>
    <w:basedOn w:val="Normalny"/>
    <w:next w:val="Normalny"/>
    <w:qFormat/>
    <w:rsid w:val="004D70E2"/>
    <w:pPr>
      <w:keepNext/>
      <w:spacing w:before="240" w:after="60"/>
      <w:outlineLvl w:val="3"/>
    </w:pPr>
    <w:rPr>
      <w:rFonts w:ascii="Arial" w:hAnsi="Arial" w:cs="Arial"/>
      <w:szCs w:val="28"/>
      <w:u w:val="single"/>
    </w:rPr>
  </w:style>
  <w:style w:type="paragraph" w:styleId="Nagwek5">
    <w:name w:val="heading 5"/>
    <w:basedOn w:val="Normalny"/>
    <w:next w:val="Normalny"/>
    <w:qFormat/>
    <w:rsid w:val="004D70E2"/>
    <w:pPr>
      <w:spacing w:before="240" w:after="60"/>
      <w:outlineLvl w:val="4"/>
    </w:pPr>
    <w:rPr>
      <w:rFonts w:ascii="Arial" w:hAnsi="Arial" w:cs="Arial"/>
      <w:i/>
      <w:iCs/>
      <w:szCs w:val="26"/>
    </w:rPr>
  </w:style>
  <w:style w:type="paragraph" w:styleId="Nagwek6">
    <w:name w:val="heading 6"/>
    <w:basedOn w:val="Normalny"/>
    <w:next w:val="Normalny"/>
    <w:qFormat/>
    <w:rsid w:val="004D70E2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paragraph" w:styleId="Nagwek7">
    <w:name w:val="heading 7"/>
    <w:basedOn w:val="Normalny"/>
    <w:next w:val="Normalny"/>
    <w:qFormat/>
    <w:rsid w:val="004D70E2"/>
    <w:pPr>
      <w:keepNext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rsid w:val="004D70E2"/>
    <w:pPr>
      <w:keepNext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D70E2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rsid w:val="004D70E2"/>
    <w:pPr>
      <w:tabs>
        <w:tab w:val="center" w:pos="4153"/>
        <w:tab w:val="right" w:pos="8306"/>
      </w:tabs>
    </w:pPr>
  </w:style>
  <w:style w:type="paragraph" w:styleId="Tekstpodstawowy">
    <w:name w:val="Body Text"/>
    <w:basedOn w:val="Normalny"/>
    <w:rsid w:val="004D70E2"/>
    <w:rPr>
      <w:rFonts w:ascii="Arial" w:hAnsi="Arial" w:cs="Arial"/>
      <w:sz w:val="22"/>
    </w:rPr>
  </w:style>
  <w:style w:type="character" w:styleId="Numerstrony">
    <w:name w:val="page number"/>
    <w:basedOn w:val="Domylnaczcionkaakapitu"/>
    <w:rsid w:val="004D70E2"/>
  </w:style>
  <w:style w:type="paragraph" w:styleId="Tekstpodstawowywcity">
    <w:name w:val="Body Text Indent"/>
    <w:basedOn w:val="Normalny"/>
    <w:rsid w:val="004D70E2"/>
    <w:pPr>
      <w:ind w:left="-540" w:firstLine="180"/>
    </w:pPr>
    <w:rPr>
      <w:b/>
    </w:rPr>
  </w:style>
  <w:style w:type="table" w:styleId="Tabela-Siatka">
    <w:name w:val="Table Grid"/>
    <w:basedOn w:val="Standardowy"/>
    <w:rsid w:val="00F3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24361A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3E77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E77DC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A87735"/>
    <w:pPr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FCF6A7FF11B740A7917674ED2C216C" ma:contentTypeVersion="15" ma:contentTypeDescription="Utwórz nowy dokument." ma:contentTypeScope="" ma:versionID="fd598c3752292b1b824f5086dfd448f2">
  <xsd:schema xmlns:xsd="http://www.w3.org/2001/XMLSchema" xmlns:xs="http://www.w3.org/2001/XMLSchema" xmlns:p="http://schemas.microsoft.com/office/2006/metadata/properties" xmlns:ns2="275e66ad-cb0c-462a-b893-e50e4346a574" xmlns:ns3="da542d5f-b2a9-429b-b47b-8343782dcc81" targetNamespace="http://schemas.microsoft.com/office/2006/metadata/properties" ma:root="true" ma:fieldsID="ced5650901aed4198c1ab4111ca53712" ns2:_="" ns3:_="">
    <xsd:import namespace="275e66ad-cb0c-462a-b893-e50e4346a574"/>
    <xsd:import namespace="da542d5f-b2a9-429b-b47b-8343782dcc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e66ad-cb0c-462a-b893-e50e4346a5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b7e916-a9eb-45cc-9000-596a7948dcba}" ma:internalName="TaxCatchAll" ma:showField="CatchAllData" ma:web="275e66ad-cb0c-462a-b893-e50e4346a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42d5f-b2a9-429b-b47b-8343782dc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59e6cfe-8a72-4a82-9449-87dbf8acb4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542d5f-b2a9-429b-b47b-8343782dcc81">
      <Terms xmlns="http://schemas.microsoft.com/office/infopath/2007/PartnerControls"/>
    </lcf76f155ced4ddcb4097134ff3c332f>
    <TaxCatchAll xmlns="275e66ad-cb0c-462a-b893-e50e4346a5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E2E97F-35D4-45EE-B842-75E680139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e66ad-cb0c-462a-b893-e50e4346a574"/>
    <ds:schemaRef ds:uri="da542d5f-b2a9-429b-b47b-8343782dc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D9B970-A5F0-43A9-B9C6-7D190731F458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da542d5f-b2a9-429b-b47b-8343782dcc81"/>
    <ds:schemaRef ds:uri="275e66ad-cb0c-462a-b893-e50e4346a574"/>
  </ds:schemaRefs>
</ds:datastoreItem>
</file>

<file path=customXml/itemProps3.xml><?xml version="1.0" encoding="utf-8"?>
<ds:datastoreItem xmlns:ds="http://schemas.openxmlformats.org/officeDocument/2006/customXml" ds:itemID="{64D139BA-FC29-4103-8C5A-29B1B88D30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212</Words>
  <Characters>2174</Characters>
  <Application>Microsoft Office Word</Application>
  <DocSecurity>0</DocSecurity>
  <Lines>18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Lista kontrolna pompowania betonu</vt:lpstr>
      <vt:lpstr>Skanska Coventry JV</vt:lpstr>
    </vt:vector>
  </TitlesOfParts>
  <Company>ECHO Investment S.A.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kontrolna pompowania betonu</dc:title>
  <dc:creator>Steve.Iddon@echo.com.pl</dc:creator>
  <cp:lastModifiedBy>Łukasz Bartnicki</cp:lastModifiedBy>
  <cp:revision>47</cp:revision>
  <cp:lastPrinted>2004-06-02T09:19:00Z</cp:lastPrinted>
  <dcterms:created xsi:type="dcterms:W3CDTF">2017-05-10T07:14:00Z</dcterms:created>
  <dcterms:modified xsi:type="dcterms:W3CDTF">2024-07-10T13:44:00Z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ca633153-a46f-44b2-8998-3e87d5bfee50</vt:lpwstr>
  </property>
  <property fmtid="{D5CDD505-2E9C-101B-9397-08002B2CF9AE}" pid="3" name="ContentTypeId">
    <vt:lpwstr>0x010100CAFCF6A7FF11B740A7917674ED2C216C</vt:lpwstr>
  </property>
  <property fmtid="{D5CDD505-2E9C-101B-9397-08002B2CF9AE}" pid="4" name="MediaServiceImageTags">
    <vt:lpwstr/>
  </property>
</Properties>
</file>