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CA49" w14:textId="466C2428" w:rsidR="00350C9E" w:rsidRDefault="00350C9E" w:rsidP="001704FA">
      <w:pPr>
        <w:tabs>
          <w:tab w:val="left" w:pos="2835"/>
        </w:tabs>
        <w:jc w:val="both"/>
        <w:rPr>
          <w:rFonts w:ascii="Arial" w:hAnsi="Arial" w:cs="Arial"/>
          <w:sz w:val="22"/>
        </w:rPr>
      </w:pPr>
    </w:p>
    <w:p w14:paraId="651F9A52" w14:textId="2268694A" w:rsidR="007266E4" w:rsidRPr="004255A2" w:rsidRDefault="00547D9E" w:rsidP="007266E4">
      <w:pPr>
        <w:numPr>
          <w:ilvl w:val="0"/>
          <w:numId w:val="4"/>
        </w:numPr>
        <w:jc w:val="both"/>
        <w:rPr>
          <w:rFonts w:ascii="Arial" w:hAnsi="Arial" w:cs="Arial"/>
          <w:b/>
          <w:bCs/>
          <w:sz w:val="20"/>
          <w:u w:val="single"/>
        </w:rPr>
      </w:pPr>
      <w:proofErr w:type="spellStart"/>
      <w:r>
        <w:rPr>
          <w:rFonts w:ascii="Arial" w:hAnsi="Arial" w:cs="Arial"/>
          <w:b/>
          <w:bCs/>
          <w:sz w:val="20"/>
          <w:u w:val="single"/>
        </w:rPr>
        <w:t>Responsibilities</w:t>
      </w:r>
      <w:proofErr w:type="spellEnd"/>
    </w:p>
    <w:p w14:paraId="0870230B" w14:textId="77777777" w:rsidR="007266E4" w:rsidRPr="004255A2" w:rsidRDefault="007266E4" w:rsidP="007266E4">
      <w:pPr>
        <w:jc w:val="both"/>
        <w:rPr>
          <w:rFonts w:ascii="Arial" w:hAnsi="Arial" w:cs="Arial"/>
          <w:sz w:val="20"/>
        </w:rPr>
      </w:pPr>
    </w:p>
    <w:p w14:paraId="50FD1C03" w14:textId="75B858AD" w:rsidR="007266E4" w:rsidRPr="00547D9E" w:rsidRDefault="00547D9E" w:rsidP="007266E4">
      <w:pPr>
        <w:ind w:left="360"/>
        <w:jc w:val="both"/>
        <w:rPr>
          <w:rFonts w:ascii="Arial" w:hAnsi="Arial" w:cs="Arial"/>
          <w:sz w:val="20"/>
          <w:lang w:val="en-US"/>
        </w:rPr>
      </w:pPr>
      <w:r w:rsidRPr="00547D9E">
        <w:rPr>
          <w:rFonts w:ascii="Arial" w:hAnsi="Arial" w:cs="Arial"/>
          <w:sz w:val="20"/>
          <w:lang w:val="en-US"/>
        </w:rPr>
        <w:t>The EHS Coordinator is in particular obliged to</w:t>
      </w:r>
      <w:r w:rsidR="007266E4" w:rsidRPr="00547D9E">
        <w:rPr>
          <w:rFonts w:ascii="Arial" w:hAnsi="Arial" w:cs="Arial"/>
          <w:sz w:val="20"/>
          <w:lang w:val="en-US"/>
        </w:rPr>
        <w:t>:</w:t>
      </w:r>
    </w:p>
    <w:p w14:paraId="19286FB7" w14:textId="77777777" w:rsidR="007266E4" w:rsidRPr="00547D9E" w:rsidRDefault="007266E4" w:rsidP="007266E4">
      <w:pPr>
        <w:ind w:left="360"/>
        <w:jc w:val="both"/>
        <w:rPr>
          <w:rFonts w:ascii="Arial" w:hAnsi="Arial" w:cs="Arial"/>
          <w:sz w:val="20"/>
          <w:lang w:val="en-US"/>
        </w:rPr>
      </w:pPr>
    </w:p>
    <w:p w14:paraId="0A76B2DF" w14:textId="60BB1688" w:rsidR="00547D9E" w:rsidRPr="00547D9E" w:rsidRDefault="00547D9E" w:rsidP="00547D9E">
      <w:pPr>
        <w:pStyle w:val="Akapitzlist"/>
        <w:numPr>
          <w:ilvl w:val="0"/>
          <w:numId w:val="5"/>
        </w:numPr>
        <w:jc w:val="both"/>
        <w:rPr>
          <w:rFonts w:ascii="Arial" w:hAnsi="Arial" w:cs="Arial"/>
          <w:sz w:val="20"/>
          <w:lang w:val="en-US"/>
        </w:rPr>
      </w:pPr>
      <w:r w:rsidRPr="00547D9E">
        <w:rPr>
          <w:rFonts w:ascii="Arial" w:hAnsi="Arial" w:cs="Arial"/>
          <w:sz w:val="20"/>
          <w:lang w:val="en-US"/>
        </w:rPr>
        <w:t>Follow the applicable</w:t>
      </w:r>
      <w:r w:rsidR="009C446D">
        <w:rPr>
          <w:rFonts w:ascii="Arial" w:hAnsi="Arial" w:cs="Arial"/>
          <w:sz w:val="20"/>
          <w:lang w:val="en-US"/>
        </w:rPr>
        <w:t xml:space="preserve"> EHS</w:t>
      </w:r>
      <w:r w:rsidRPr="00547D9E">
        <w:rPr>
          <w:rFonts w:ascii="Arial" w:hAnsi="Arial" w:cs="Arial"/>
          <w:sz w:val="20"/>
          <w:lang w:val="en-US"/>
        </w:rPr>
        <w:t xml:space="preserve"> laws and regulations and internal EHS documentation, knowledge of which is necessary to the performance of the duties (internal ECHO EHS system documentation is available on extranet website </w:t>
      </w:r>
      <w:hyperlink r:id="rId10" w:history="1">
        <w:r w:rsidR="000326E7" w:rsidRPr="00F71360">
          <w:rPr>
            <w:rStyle w:val="Hipercze"/>
            <w:rFonts w:ascii="Arial" w:hAnsi="Arial" w:cs="Arial"/>
            <w:sz w:val="20"/>
            <w:lang w:val="en-US"/>
          </w:rPr>
          <w:t>https://extranet.echo.com.pl/bhp.aspx</w:t>
        </w:r>
      </w:hyperlink>
      <w:r w:rsidR="000326E7">
        <w:rPr>
          <w:rFonts w:ascii="Arial" w:hAnsi="Arial" w:cs="Arial"/>
          <w:sz w:val="20"/>
          <w:lang w:val="en-US"/>
        </w:rPr>
        <w:t xml:space="preserve"> </w:t>
      </w:r>
      <w:r w:rsidR="000326E7" w:rsidRPr="000326E7">
        <w:rPr>
          <w:rFonts w:ascii="Arial" w:hAnsi="Arial" w:cs="Arial"/>
          <w:sz w:val="20"/>
          <w:lang w:val="en-US"/>
        </w:rPr>
        <w:t xml:space="preserve">) </w:t>
      </w:r>
      <w:r w:rsidRPr="00547D9E">
        <w:rPr>
          <w:rFonts w:ascii="Arial" w:hAnsi="Arial" w:cs="Arial"/>
          <w:sz w:val="20"/>
          <w:lang w:val="en-US"/>
        </w:rPr>
        <w:t xml:space="preserve"> in particular “ECHO EHS Requirements” and “Environmental, Health &amp; Safety Manual”</w:t>
      </w:r>
      <w:r w:rsidR="00894DB6">
        <w:rPr>
          <w:rFonts w:ascii="Arial" w:hAnsi="Arial" w:cs="Arial"/>
          <w:sz w:val="20"/>
          <w:lang w:val="en-US"/>
        </w:rPr>
        <w:t>;</w:t>
      </w:r>
    </w:p>
    <w:p w14:paraId="7281EDA2" w14:textId="66C2CCD7" w:rsidR="00547D9E" w:rsidRDefault="00547D9E" w:rsidP="00547D9E">
      <w:pPr>
        <w:pStyle w:val="Akapitzlist"/>
        <w:numPr>
          <w:ilvl w:val="0"/>
          <w:numId w:val="5"/>
        </w:numPr>
        <w:jc w:val="both"/>
        <w:rPr>
          <w:rFonts w:ascii="Arial" w:hAnsi="Arial" w:cs="Arial"/>
          <w:sz w:val="20"/>
          <w:lang w:val="en-US"/>
        </w:rPr>
      </w:pPr>
      <w:r w:rsidRPr="00547D9E">
        <w:rPr>
          <w:rFonts w:ascii="Arial" w:hAnsi="Arial" w:cs="Arial"/>
          <w:sz w:val="20"/>
          <w:lang w:val="en-US"/>
        </w:rPr>
        <w:t xml:space="preserve">Ensure ongoing implementation of the </w:t>
      </w:r>
      <w:r>
        <w:rPr>
          <w:rFonts w:ascii="Arial" w:hAnsi="Arial" w:cs="Arial"/>
          <w:sz w:val="20"/>
          <w:lang w:val="en-US"/>
        </w:rPr>
        <w:t xml:space="preserve">ECHO Environmental and </w:t>
      </w:r>
      <w:r w:rsidRPr="00547D9E">
        <w:rPr>
          <w:rFonts w:ascii="Arial" w:hAnsi="Arial" w:cs="Arial"/>
          <w:sz w:val="20"/>
          <w:lang w:val="en-US"/>
        </w:rPr>
        <w:t xml:space="preserve">Health and Safety Management System on </w:t>
      </w:r>
      <w:r>
        <w:rPr>
          <w:rFonts w:ascii="Arial" w:hAnsi="Arial" w:cs="Arial"/>
          <w:sz w:val="20"/>
          <w:lang w:val="en-US"/>
        </w:rPr>
        <w:t>construction site</w:t>
      </w:r>
      <w:r w:rsidR="00894DB6">
        <w:rPr>
          <w:rFonts w:ascii="Arial" w:hAnsi="Arial" w:cs="Arial"/>
          <w:sz w:val="20"/>
          <w:lang w:val="en-US"/>
        </w:rPr>
        <w:t>;</w:t>
      </w:r>
    </w:p>
    <w:p w14:paraId="47592D23" w14:textId="25A82E1E" w:rsidR="00491D82" w:rsidRDefault="00EF2622" w:rsidP="00547D9E">
      <w:pPr>
        <w:pStyle w:val="Akapitzlist"/>
        <w:numPr>
          <w:ilvl w:val="0"/>
          <w:numId w:val="5"/>
        </w:numPr>
        <w:jc w:val="both"/>
        <w:rPr>
          <w:rFonts w:ascii="Arial" w:hAnsi="Arial" w:cs="Arial"/>
          <w:sz w:val="20"/>
          <w:lang w:val="en-US"/>
        </w:rPr>
      </w:pPr>
      <w:r>
        <w:rPr>
          <w:rFonts w:ascii="Arial" w:hAnsi="Arial" w:cs="Arial"/>
          <w:sz w:val="20"/>
          <w:lang w:val="en-US"/>
        </w:rPr>
        <w:t>Carry out</w:t>
      </w:r>
      <w:r w:rsidR="00057685">
        <w:rPr>
          <w:rFonts w:ascii="Arial" w:hAnsi="Arial" w:cs="Arial"/>
          <w:sz w:val="20"/>
          <w:lang w:val="en-US"/>
        </w:rPr>
        <w:t xml:space="preserve"> the</w:t>
      </w:r>
      <w:r>
        <w:rPr>
          <w:rFonts w:ascii="Arial" w:hAnsi="Arial" w:cs="Arial"/>
          <w:sz w:val="20"/>
          <w:lang w:val="en-US"/>
        </w:rPr>
        <w:t xml:space="preserve"> </w:t>
      </w:r>
      <w:r w:rsidR="00057685">
        <w:rPr>
          <w:rFonts w:ascii="Arial" w:hAnsi="Arial" w:cs="Arial"/>
          <w:sz w:val="20"/>
          <w:lang w:val="en-US"/>
        </w:rPr>
        <w:t xml:space="preserve">workplace conditions inspections and reviews of compliance with the law provisions in the scope of health, safety and fire protection on a regular basis for all parties involved </w:t>
      </w:r>
      <w:r w:rsidR="00CC2E62">
        <w:rPr>
          <w:rFonts w:ascii="Arial" w:hAnsi="Arial" w:cs="Arial"/>
          <w:sz w:val="20"/>
          <w:lang w:val="en-US"/>
        </w:rPr>
        <w:t>i</w:t>
      </w:r>
      <w:r w:rsidR="00057685">
        <w:rPr>
          <w:rFonts w:ascii="Arial" w:hAnsi="Arial" w:cs="Arial"/>
          <w:sz w:val="20"/>
          <w:lang w:val="en-US"/>
        </w:rPr>
        <w:t xml:space="preserve">n the construction site – own and trade contractors </w:t>
      </w:r>
      <w:r w:rsidR="00CC2E62">
        <w:rPr>
          <w:rFonts w:ascii="Arial" w:hAnsi="Arial" w:cs="Arial"/>
          <w:sz w:val="20"/>
          <w:lang w:val="en-US"/>
        </w:rPr>
        <w:t>personnel</w:t>
      </w:r>
      <w:r w:rsidR="00057685">
        <w:rPr>
          <w:rFonts w:ascii="Arial" w:hAnsi="Arial" w:cs="Arial"/>
          <w:sz w:val="20"/>
          <w:lang w:val="en-US"/>
        </w:rPr>
        <w:t>, including the Peer Reviews to be carried out in cooperation with trade contractors</w:t>
      </w:r>
      <w:r w:rsidR="00CC2E62">
        <w:rPr>
          <w:rFonts w:ascii="Arial" w:hAnsi="Arial" w:cs="Arial"/>
          <w:sz w:val="20"/>
          <w:lang w:val="en-US"/>
        </w:rPr>
        <w:t xml:space="preserve"> once per week</w:t>
      </w:r>
      <w:r w:rsidR="003A67AC">
        <w:rPr>
          <w:rFonts w:ascii="Arial" w:hAnsi="Arial" w:cs="Arial"/>
          <w:sz w:val="20"/>
          <w:lang w:val="en-US"/>
        </w:rPr>
        <w:t>;</w:t>
      </w:r>
    </w:p>
    <w:p w14:paraId="668F5A9E" w14:textId="5AB0EA6B" w:rsidR="00CC2E62" w:rsidRDefault="00CC2E62" w:rsidP="00547D9E">
      <w:pPr>
        <w:pStyle w:val="Akapitzlist"/>
        <w:numPr>
          <w:ilvl w:val="0"/>
          <w:numId w:val="5"/>
        </w:numPr>
        <w:jc w:val="both"/>
        <w:rPr>
          <w:rFonts w:ascii="Arial" w:hAnsi="Arial" w:cs="Arial"/>
          <w:sz w:val="20"/>
          <w:lang w:val="en-US"/>
        </w:rPr>
      </w:pPr>
      <w:r>
        <w:rPr>
          <w:rFonts w:ascii="Arial" w:hAnsi="Arial" w:cs="Arial"/>
          <w:sz w:val="20"/>
          <w:lang w:val="en-US"/>
        </w:rPr>
        <w:t>Informing the ECHO project supervision staff, with whom the EHS Coordinator cooperates about the reviews conclusion</w:t>
      </w:r>
      <w:r w:rsidR="004B1FAE">
        <w:rPr>
          <w:rFonts w:ascii="Arial" w:hAnsi="Arial" w:cs="Arial"/>
          <w:sz w:val="20"/>
          <w:lang w:val="en-US"/>
        </w:rPr>
        <w:t>s</w:t>
      </w:r>
      <w:r w:rsidR="009C446D">
        <w:rPr>
          <w:rFonts w:ascii="Arial" w:hAnsi="Arial" w:cs="Arial"/>
          <w:sz w:val="20"/>
          <w:lang w:val="en-US"/>
        </w:rPr>
        <w:t xml:space="preserve"> including proposals of corrective actions and preventive actions aimed to eliminate or mitigate identified hazards</w:t>
      </w:r>
      <w:r w:rsidR="003A67AC">
        <w:rPr>
          <w:rFonts w:ascii="Arial" w:hAnsi="Arial" w:cs="Arial"/>
          <w:sz w:val="20"/>
          <w:lang w:val="en-US"/>
        </w:rPr>
        <w:t>;</w:t>
      </w:r>
    </w:p>
    <w:p w14:paraId="17C8D1A6" w14:textId="33980DBD" w:rsidR="009C446D" w:rsidRDefault="009C446D" w:rsidP="00547D9E">
      <w:pPr>
        <w:pStyle w:val="Akapitzlist"/>
        <w:numPr>
          <w:ilvl w:val="0"/>
          <w:numId w:val="5"/>
        </w:numPr>
        <w:jc w:val="both"/>
        <w:rPr>
          <w:rFonts w:ascii="Arial" w:hAnsi="Arial" w:cs="Arial"/>
          <w:sz w:val="20"/>
          <w:lang w:val="en-US"/>
        </w:rPr>
      </w:pPr>
      <w:r w:rsidRPr="009C446D">
        <w:rPr>
          <w:rFonts w:ascii="Arial" w:hAnsi="Arial" w:cs="Arial"/>
          <w:sz w:val="20"/>
          <w:lang w:val="en-US"/>
        </w:rPr>
        <w:t>Instruct</w:t>
      </w:r>
      <w:r>
        <w:rPr>
          <w:rFonts w:ascii="Arial" w:hAnsi="Arial" w:cs="Arial"/>
          <w:sz w:val="20"/>
          <w:lang w:val="en-US"/>
        </w:rPr>
        <w:t>ing</w:t>
      </w:r>
      <w:r w:rsidRPr="009C446D">
        <w:rPr>
          <w:rFonts w:ascii="Arial" w:hAnsi="Arial" w:cs="Arial"/>
          <w:sz w:val="20"/>
          <w:lang w:val="en-US"/>
        </w:rPr>
        <w:t xml:space="preserve"> and advis</w:t>
      </w:r>
      <w:r>
        <w:rPr>
          <w:rFonts w:ascii="Arial" w:hAnsi="Arial" w:cs="Arial"/>
          <w:sz w:val="20"/>
          <w:lang w:val="en-US"/>
        </w:rPr>
        <w:t>ing</w:t>
      </w:r>
      <w:r w:rsidRPr="009C446D">
        <w:rPr>
          <w:rFonts w:ascii="Arial" w:hAnsi="Arial" w:cs="Arial"/>
          <w:sz w:val="20"/>
          <w:lang w:val="en-US"/>
        </w:rPr>
        <w:t xml:space="preserve"> on the organization </w:t>
      </w:r>
      <w:r>
        <w:rPr>
          <w:rFonts w:ascii="Arial" w:hAnsi="Arial" w:cs="Arial"/>
          <w:sz w:val="20"/>
          <w:lang w:val="en-US"/>
        </w:rPr>
        <w:t>the</w:t>
      </w:r>
      <w:r w:rsidRPr="009C446D">
        <w:rPr>
          <w:rFonts w:ascii="Arial" w:hAnsi="Arial" w:cs="Arial"/>
          <w:sz w:val="20"/>
          <w:lang w:val="en-US"/>
        </w:rPr>
        <w:t xml:space="preserve"> safe methods of work on </w:t>
      </w:r>
      <w:r>
        <w:rPr>
          <w:rFonts w:ascii="Arial" w:hAnsi="Arial" w:cs="Arial"/>
          <w:sz w:val="20"/>
          <w:lang w:val="en-US"/>
        </w:rPr>
        <w:t>workplaces</w:t>
      </w:r>
      <w:r w:rsidRPr="009C446D">
        <w:rPr>
          <w:rFonts w:ascii="Arial" w:hAnsi="Arial" w:cs="Arial"/>
          <w:sz w:val="20"/>
          <w:lang w:val="en-US"/>
        </w:rPr>
        <w:t xml:space="preserve">, the impact of dangerous, harmful and </w:t>
      </w:r>
      <w:r>
        <w:rPr>
          <w:rFonts w:ascii="Arial" w:hAnsi="Arial" w:cs="Arial"/>
          <w:sz w:val="20"/>
          <w:lang w:val="en-US"/>
        </w:rPr>
        <w:t>nuisance</w:t>
      </w:r>
      <w:r w:rsidRPr="009C446D">
        <w:rPr>
          <w:rFonts w:ascii="Arial" w:hAnsi="Arial" w:cs="Arial"/>
          <w:sz w:val="20"/>
          <w:lang w:val="en-US"/>
        </w:rPr>
        <w:t xml:space="preserve"> factors on the </w:t>
      </w:r>
      <w:r>
        <w:rPr>
          <w:rFonts w:ascii="Arial" w:hAnsi="Arial" w:cs="Arial"/>
          <w:sz w:val="20"/>
          <w:lang w:val="en-US"/>
        </w:rPr>
        <w:t xml:space="preserve">human </w:t>
      </w:r>
      <w:r w:rsidRPr="009C446D">
        <w:rPr>
          <w:rFonts w:ascii="Arial" w:hAnsi="Arial" w:cs="Arial"/>
          <w:sz w:val="20"/>
          <w:lang w:val="en-US"/>
        </w:rPr>
        <w:t>body and the principles of protecting against their negative effects</w:t>
      </w:r>
      <w:r w:rsidR="003A67AC">
        <w:rPr>
          <w:rFonts w:ascii="Arial" w:hAnsi="Arial" w:cs="Arial"/>
          <w:sz w:val="20"/>
          <w:lang w:val="en-US"/>
        </w:rPr>
        <w:t>;</w:t>
      </w:r>
    </w:p>
    <w:p w14:paraId="5001A869" w14:textId="0CC90EFA" w:rsidR="009C446D" w:rsidRDefault="009C446D" w:rsidP="00547D9E">
      <w:pPr>
        <w:pStyle w:val="Akapitzlist"/>
        <w:numPr>
          <w:ilvl w:val="0"/>
          <w:numId w:val="5"/>
        </w:numPr>
        <w:jc w:val="both"/>
        <w:rPr>
          <w:rFonts w:ascii="Arial" w:hAnsi="Arial" w:cs="Arial"/>
          <w:sz w:val="20"/>
          <w:lang w:val="en-US"/>
        </w:rPr>
      </w:pPr>
      <w:r>
        <w:rPr>
          <w:rFonts w:ascii="Arial" w:hAnsi="Arial" w:cs="Arial"/>
          <w:sz w:val="20"/>
          <w:lang w:val="en-US"/>
        </w:rPr>
        <w:t>Report and analyze an accidents and serious incidents to the Project Manage</w:t>
      </w:r>
      <w:r w:rsidR="00A327DD">
        <w:rPr>
          <w:rFonts w:ascii="Arial" w:hAnsi="Arial" w:cs="Arial"/>
          <w:sz w:val="20"/>
          <w:lang w:val="en-US"/>
        </w:rPr>
        <w:t>r</w:t>
      </w:r>
      <w:r>
        <w:rPr>
          <w:rFonts w:ascii="Arial" w:hAnsi="Arial" w:cs="Arial"/>
          <w:sz w:val="20"/>
          <w:lang w:val="en-US"/>
        </w:rPr>
        <w:t xml:space="preserve">, Site Manager and </w:t>
      </w:r>
      <w:r w:rsidR="00F600A8">
        <w:rPr>
          <w:rFonts w:ascii="Arial" w:hAnsi="Arial" w:cs="Arial"/>
          <w:sz w:val="20"/>
          <w:lang w:val="en-US"/>
        </w:rPr>
        <w:t>local</w:t>
      </w:r>
      <w:r>
        <w:rPr>
          <w:rFonts w:ascii="Arial" w:hAnsi="Arial" w:cs="Arial"/>
          <w:sz w:val="20"/>
          <w:lang w:val="en-US"/>
        </w:rPr>
        <w:t xml:space="preserve"> ECHO EHS Manager</w:t>
      </w:r>
      <w:r w:rsidR="003A67AC">
        <w:rPr>
          <w:rFonts w:ascii="Arial" w:hAnsi="Arial" w:cs="Arial"/>
          <w:sz w:val="20"/>
          <w:lang w:val="en-US"/>
        </w:rPr>
        <w:t>;</w:t>
      </w:r>
    </w:p>
    <w:p w14:paraId="5469F66F" w14:textId="25496F22" w:rsidR="00A327DD" w:rsidRDefault="00A327DD" w:rsidP="00547D9E">
      <w:pPr>
        <w:pStyle w:val="Akapitzlist"/>
        <w:numPr>
          <w:ilvl w:val="0"/>
          <w:numId w:val="5"/>
        </w:numPr>
        <w:jc w:val="both"/>
        <w:rPr>
          <w:rFonts w:ascii="Arial" w:hAnsi="Arial" w:cs="Arial"/>
          <w:sz w:val="20"/>
          <w:lang w:val="en-US"/>
        </w:rPr>
      </w:pPr>
      <w:r>
        <w:rPr>
          <w:rFonts w:ascii="Arial" w:hAnsi="Arial" w:cs="Arial"/>
          <w:sz w:val="20"/>
          <w:lang w:val="en-US"/>
        </w:rPr>
        <w:t>Participate in the work of teams to determine the causes of:</w:t>
      </w:r>
    </w:p>
    <w:p w14:paraId="0D393E3A" w14:textId="265D88A2" w:rsidR="00A327DD" w:rsidRDefault="00A327DD" w:rsidP="00ED4DD3">
      <w:pPr>
        <w:pStyle w:val="Akapitzlist"/>
        <w:numPr>
          <w:ilvl w:val="0"/>
          <w:numId w:val="11"/>
        </w:numPr>
        <w:ind w:hanging="447"/>
        <w:jc w:val="both"/>
        <w:rPr>
          <w:rFonts w:ascii="Arial" w:hAnsi="Arial" w:cs="Arial"/>
          <w:sz w:val="20"/>
          <w:lang w:val="en-US"/>
        </w:rPr>
      </w:pPr>
      <w:r>
        <w:rPr>
          <w:rFonts w:ascii="Arial" w:hAnsi="Arial" w:cs="Arial"/>
          <w:sz w:val="20"/>
          <w:lang w:val="en-US"/>
        </w:rPr>
        <w:t>accidents at work,</w:t>
      </w:r>
    </w:p>
    <w:p w14:paraId="6D4F847E" w14:textId="3383B50C" w:rsidR="00A327DD" w:rsidRDefault="00A327DD" w:rsidP="00ED4DD3">
      <w:pPr>
        <w:pStyle w:val="Akapitzlist"/>
        <w:numPr>
          <w:ilvl w:val="0"/>
          <w:numId w:val="11"/>
        </w:numPr>
        <w:ind w:hanging="447"/>
        <w:jc w:val="both"/>
        <w:rPr>
          <w:rFonts w:ascii="Arial" w:hAnsi="Arial" w:cs="Arial"/>
          <w:sz w:val="20"/>
          <w:lang w:val="en-US"/>
        </w:rPr>
      </w:pPr>
      <w:r>
        <w:rPr>
          <w:rFonts w:ascii="Arial" w:hAnsi="Arial" w:cs="Arial"/>
          <w:sz w:val="20"/>
          <w:lang w:val="en-US"/>
        </w:rPr>
        <w:t>fires,</w:t>
      </w:r>
    </w:p>
    <w:p w14:paraId="5EC5665F" w14:textId="4359A232" w:rsidR="00A327DD" w:rsidRDefault="00A327DD" w:rsidP="00ED4DD3">
      <w:pPr>
        <w:pStyle w:val="Akapitzlist"/>
        <w:numPr>
          <w:ilvl w:val="0"/>
          <w:numId w:val="11"/>
        </w:numPr>
        <w:ind w:hanging="447"/>
        <w:jc w:val="both"/>
        <w:rPr>
          <w:rFonts w:ascii="Arial" w:hAnsi="Arial" w:cs="Arial"/>
          <w:sz w:val="20"/>
          <w:lang w:val="en-US"/>
        </w:rPr>
      </w:pPr>
      <w:r>
        <w:rPr>
          <w:rFonts w:ascii="Arial" w:hAnsi="Arial" w:cs="Arial"/>
          <w:sz w:val="20"/>
          <w:lang w:val="en-US"/>
        </w:rPr>
        <w:t>construction disasters,</w:t>
      </w:r>
    </w:p>
    <w:p w14:paraId="60B03633" w14:textId="4D85C169" w:rsidR="00A327DD" w:rsidRDefault="00A327DD" w:rsidP="00ED4DD3">
      <w:pPr>
        <w:pStyle w:val="Akapitzlist"/>
        <w:numPr>
          <w:ilvl w:val="0"/>
          <w:numId w:val="11"/>
        </w:numPr>
        <w:ind w:hanging="447"/>
        <w:jc w:val="both"/>
        <w:rPr>
          <w:rFonts w:ascii="Arial" w:hAnsi="Arial" w:cs="Arial"/>
          <w:sz w:val="20"/>
          <w:lang w:val="en-US"/>
        </w:rPr>
      </w:pPr>
      <w:r>
        <w:rPr>
          <w:rFonts w:ascii="Arial" w:hAnsi="Arial" w:cs="Arial"/>
          <w:sz w:val="20"/>
          <w:lang w:val="en-US"/>
        </w:rPr>
        <w:t xml:space="preserve">other random events </w:t>
      </w:r>
      <w:r w:rsidR="00B222C9">
        <w:rPr>
          <w:rFonts w:ascii="Arial" w:hAnsi="Arial" w:cs="Arial"/>
          <w:sz w:val="20"/>
          <w:lang w:val="en-US"/>
        </w:rPr>
        <w:t>or caused by the forces of nature.</w:t>
      </w:r>
    </w:p>
    <w:p w14:paraId="2C955308" w14:textId="24C00F4F" w:rsidR="00547D9E" w:rsidRDefault="00B222C9" w:rsidP="00B222C9">
      <w:pPr>
        <w:pStyle w:val="Akapitzlist"/>
        <w:numPr>
          <w:ilvl w:val="0"/>
          <w:numId w:val="5"/>
        </w:numPr>
        <w:jc w:val="both"/>
        <w:rPr>
          <w:rFonts w:ascii="Arial" w:hAnsi="Arial" w:cs="Arial"/>
          <w:sz w:val="20"/>
          <w:lang w:val="en-US"/>
        </w:rPr>
      </w:pPr>
      <w:r>
        <w:rPr>
          <w:rFonts w:ascii="Arial" w:hAnsi="Arial" w:cs="Arial"/>
          <w:sz w:val="20"/>
          <w:lang w:val="en-US"/>
        </w:rPr>
        <w:t>Communicate on site and monitor implementation of corrective actions after receiving the IAN report,</w:t>
      </w:r>
    </w:p>
    <w:p w14:paraId="63377A7D" w14:textId="4545BE15" w:rsidR="00B222C9" w:rsidRDefault="00B222C9" w:rsidP="00B222C9">
      <w:pPr>
        <w:pStyle w:val="Akapitzlist"/>
        <w:numPr>
          <w:ilvl w:val="0"/>
          <w:numId w:val="5"/>
        </w:numPr>
        <w:jc w:val="both"/>
        <w:rPr>
          <w:rFonts w:ascii="Arial" w:hAnsi="Arial" w:cs="Arial"/>
          <w:sz w:val="20"/>
          <w:lang w:val="en-US"/>
        </w:rPr>
      </w:pPr>
      <w:r>
        <w:rPr>
          <w:rFonts w:ascii="Arial" w:hAnsi="Arial" w:cs="Arial"/>
          <w:sz w:val="20"/>
          <w:lang w:val="en-US"/>
        </w:rPr>
        <w:t>Maintain ongoingly updating of ECHO EHS Info board on site,</w:t>
      </w:r>
    </w:p>
    <w:p w14:paraId="1F99F4E9" w14:textId="6ABDE1F5" w:rsidR="00B222C9" w:rsidRDefault="00B222C9" w:rsidP="00B222C9">
      <w:pPr>
        <w:pStyle w:val="Akapitzlist"/>
        <w:numPr>
          <w:ilvl w:val="0"/>
          <w:numId w:val="5"/>
        </w:numPr>
        <w:jc w:val="both"/>
        <w:rPr>
          <w:rFonts w:ascii="Arial" w:hAnsi="Arial" w:cs="Arial"/>
          <w:sz w:val="20"/>
          <w:lang w:val="en-US"/>
        </w:rPr>
      </w:pPr>
      <w:r>
        <w:rPr>
          <w:rFonts w:ascii="Arial" w:hAnsi="Arial" w:cs="Arial"/>
          <w:sz w:val="20"/>
          <w:lang w:val="en-US"/>
        </w:rPr>
        <w:t>Complete and archive all EHS documentation on site, including mainly:</w:t>
      </w:r>
    </w:p>
    <w:p w14:paraId="119252F1" w14:textId="535A5368" w:rsidR="00B222C9" w:rsidRDefault="00B222C9" w:rsidP="00B222C9">
      <w:pPr>
        <w:pStyle w:val="Akapitzlist"/>
        <w:numPr>
          <w:ilvl w:val="0"/>
          <w:numId w:val="12"/>
        </w:numPr>
        <w:ind w:left="1418" w:hanging="425"/>
        <w:jc w:val="both"/>
        <w:rPr>
          <w:rFonts w:ascii="Arial" w:hAnsi="Arial" w:cs="Arial"/>
          <w:sz w:val="20"/>
          <w:lang w:val="en-US"/>
        </w:rPr>
      </w:pPr>
      <w:r>
        <w:rPr>
          <w:rFonts w:ascii="Arial" w:hAnsi="Arial" w:cs="Arial"/>
          <w:sz w:val="20"/>
          <w:lang w:val="en-US"/>
        </w:rPr>
        <w:t>Work stations inspections,</w:t>
      </w:r>
    </w:p>
    <w:p w14:paraId="4B3EB03F" w14:textId="21A7D7FE" w:rsidR="00B222C9" w:rsidRDefault="00B222C9" w:rsidP="00B222C9">
      <w:pPr>
        <w:pStyle w:val="Akapitzlist"/>
        <w:numPr>
          <w:ilvl w:val="0"/>
          <w:numId w:val="12"/>
        </w:numPr>
        <w:ind w:left="1418" w:hanging="425"/>
        <w:jc w:val="both"/>
        <w:rPr>
          <w:rFonts w:ascii="Arial" w:hAnsi="Arial" w:cs="Arial"/>
          <w:sz w:val="20"/>
          <w:lang w:val="en-US"/>
        </w:rPr>
      </w:pPr>
      <w:r>
        <w:rPr>
          <w:rFonts w:ascii="Arial" w:hAnsi="Arial" w:cs="Arial"/>
          <w:sz w:val="20"/>
          <w:lang w:val="en-US"/>
        </w:rPr>
        <w:t>Risk Analysis and Method Statements,</w:t>
      </w:r>
    </w:p>
    <w:p w14:paraId="3F15F587" w14:textId="25449B3A" w:rsidR="00B222C9" w:rsidRDefault="00B222C9" w:rsidP="00B222C9">
      <w:pPr>
        <w:pStyle w:val="Akapitzlist"/>
        <w:numPr>
          <w:ilvl w:val="0"/>
          <w:numId w:val="12"/>
        </w:numPr>
        <w:ind w:left="1418" w:hanging="425"/>
        <w:jc w:val="both"/>
        <w:rPr>
          <w:rFonts w:ascii="Arial" w:hAnsi="Arial" w:cs="Arial"/>
          <w:sz w:val="20"/>
          <w:lang w:val="en-US"/>
        </w:rPr>
      </w:pPr>
      <w:r>
        <w:rPr>
          <w:rFonts w:ascii="Arial" w:hAnsi="Arial" w:cs="Arial"/>
          <w:sz w:val="20"/>
          <w:lang w:val="en-US"/>
        </w:rPr>
        <w:t>EHS Trainings and briefings records,</w:t>
      </w:r>
    </w:p>
    <w:p w14:paraId="5403D4D0" w14:textId="1F9067B1" w:rsidR="00B222C9" w:rsidRDefault="0062030C" w:rsidP="00B222C9">
      <w:pPr>
        <w:pStyle w:val="Akapitzlist"/>
        <w:numPr>
          <w:ilvl w:val="0"/>
          <w:numId w:val="12"/>
        </w:numPr>
        <w:ind w:left="1418" w:hanging="425"/>
        <w:jc w:val="both"/>
        <w:rPr>
          <w:rFonts w:ascii="Arial" w:hAnsi="Arial" w:cs="Arial"/>
          <w:sz w:val="20"/>
          <w:lang w:val="en-US"/>
        </w:rPr>
      </w:pPr>
      <w:r>
        <w:rPr>
          <w:rFonts w:ascii="Arial" w:hAnsi="Arial" w:cs="Arial"/>
          <w:sz w:val="20"/>
          <w:lang w:val="en-US"/>
        </w:rPr>
        <w:t>Issued the p</w:t>
      </w:r>
      <w:r w:rsidR="00B222C9">
        <w:rPr>
          <w:rFonts w:ascii="Arial" w:hAnsi="Arial" w:cs="Arial"/>
          <w:sz w:val="20"/>
          <w:lang w:val="en-US"/>
        </w:rPr>
        <w:t>ost-inspections recommendation</w:t>
      </w:r>
      <w:r>
        <w:rPr>
          <w:rFonts w:ascii="Arial" w:hAnsi="Arial" w:cs="Arial"/>
          <w:sz w:val="20"/>
          <w:lang w:val="en-US"/>
        </w:rPr>
        <w:t>s</w:t>
      </w:r>
      <w:r w:rsidR="00B222C9">
        <w:rPr>
          <w:rFonts w:ascii="Arial" w:hAnsi="Arial" w:cs="Arial"/>
          <w:sz w:val="20"/>
          <w:lang w:val="en-US"/>
        </w:rPr>
        <w:t>,</w:t>
      </w:r>
    </w:p>
    <w:p w14:paraId="5DEB479A" w14:textId="0CC7245E" w:rsidR="00B222C9" w:rsidRDefault="00B222C9" w:rsidP="00B222C9">
      <w:pPr>
        <w:pStyle w:val="Akapitzlist"/>
        <w:numPr>
          <w:ilvl w:val="0"/>
          <w:numId w:val="12"/>
        </w:numPr>
        <w:ind w:left="1418" w:hanging="425"/>
        <w:jc w:val="both"/>
        <w:rPr>
          <w:rFonts w:ascii="Arial" w:hAnsi="Arial" w:cs="Arial"/>
          <w:sz w:val="20"/>
          <w:lang w:val="en-US"/>
        </w:rPr>
      </w:pPr>
      <w:r>
        <w:rPr>
          <w:rFonts w:ascii="Arial" w:hAnsi="Arial" w:cs="Arial"/>
          <w:sz w:val="20"/>
          <w:lang w:val="en-US"/>
        </w:rPr>
        <w:t>Weekly EHS coordination meeting,</w:t>
      </w:r>
    </w:p>
    <w:p w14:paraId="4ECAE27F" w14:textId="74627549" w:rsidR="0062030C" w:rsidRDefault="0062030C" w:rsidP="00B222C9">
      <w:pPr>
        <w:pStyle w:val="Akapitzlist"/>
        <w:numPr>
          <w:ilvl w:val="0"/>
          <w:numId w:val="12"/>
        </w:numPr>
        <w:ind w:left="1418" w:hanging="425"/>
        <w:jc w:val="both"/>
        <w:rPr>
          <w:rFonts w:ascii="Arial" w:hAnsi="Arial" w:cs="Arial"/>
          <w:sz w:val="20"/>
          <w:lang w:val="en-US"/>
        </w:rPr>
      </w:pPr>
      <w:r w:rsidRPr="0062030C">
        <w:rPr>
          <w:rFonts w:ascii="Arial" w:hAnsi="Arial" w:cs="Arial"/>
          <w:sz w:val="20"/>
          <w:lang w:val="en-US"/>
        </w:rPr>
        <w:t xml:space="preserve">Current </w:t>
      </w:r>
      <w:r>
        <w:rPr>
          <w:rFonts w:ascii="Arial" w:hAnsi="Arial" w:cs="Arial"/>
          <w:sz w:val="20"/>
          <w:lang w:val="en-US"/>
        </w:rPr>
        <w:t>reports</w:t>
      </w:r>
      <w:r w:rsidRPr="0062030C">
        <w:rPr>
          <w:rFonts w:ascii="Arial" w:hAnsi="Arial" w:cs="Arial"/>
          <w:sz w:val="20"/>
          <w:lang w:val="en-US"/>
        </w:rPr>
        <w:t xml:space="preserve"> of measurements and tests of factors harmful to health and the environment</w:t>
      </w:r>
      <w:r>
        <w:rPr>
          <w:rFonts w:ascii="Arial" w:hAnsi="Arial" w:cs="Arial"/>
          <w:sz w:val="20"/>
          <w:lang w:val="en-US"/>
        </w:rPr>
        <w:t>,</w:t>
      </w:r>
    </w:p>
    <w:p w14:paraId="003A5780" w14:textId="0CDF39C9" w:rsidR="0062030C" w:rsidRDefault="0062030C" w:rsidP="00B222C9">
      <w:pPr>
        <w:pStyle w:val="Akapitzlist"/>
        <w:numPr>
          <w:ilvl w:val="0"/>
          <w:numId w:val="12"/>
        </w:numPr>
        <w:ind w:left="1418" w:hanging="425"/>
        <w:jc w:val="both"/>
        <w:rPr>
          <w:rFonts w:ascii="Arial" w:hAnsi="Arial" w:cs="Arial"/>
          <w:sz w:val="20"/>
          <w:lang w:val="en-US"/>
        </w:rPr>
      </w:pPr>
      <w:r>
        <w:rPr>
          <w:rFonts w:ascii="Arial" w:hAnsi="Arial" w:cs="Arial"/>
          <w:sz w:val="20"/>
          <w:lang w:val="en-US"/>
        </w:rPr>
        <w:t>and others according to ECHO EHS Management System requirements.</w:t>
      </w:r>
    </w:p>
    <w:p w14:paraId="6AB89534" w14:textId="0F2C1146" w:rsidR="00264EE6" w:rsidRDefault="00F600A8" w:rsidP="00F600A8">
      <w:pPr>
        <w:pStyle w:val="Akapitzlist"/>
        <w:numPr>
          <w:ilvl w:val="0"/>
          <w:numId w:val="5"/>
        </w:numPr>
        <w:jc w:val="both"/>
        <w:rPr>
          <w:rFonts w:ascii="Arial" w:hAnsi="Arial" w:cs="Arial"/>
          <w:sz w:val="20"/>
          <w:lang w:val="en-US"/>
        </w:rPr>
      </w:pPr>
      <w:r w:rsidRPr="00F600A8">
        <w:rPr>
          <w:rFonts w:ascii="Arial" w:hAnsi="Arial" w:cs="Arial"/>
          <w:sz w:val="20"/>
          <w:lang w:val="en-US"/>
        </w:rPr>
        <w:t xml:space="preserve">Report systematically and on time to the </w:t>
      </w:r>
      <w:r>
        <w:rPr>
          <w:rFonts w:ascii="Arial" w:hAnsi="Arial" w:cs="Arial"/>
          <w:sz w:val="20"/>
          <w:lang w:val="en-US"/>
        </w:rPr>
        <w:t>ECHO EHS Manager</w:t>
      </w:r>
      <w:r w:rsidRPr="00F600A8">
        <w:rPr>
          <w:rFonts w:ascii="Arial" w:hAnsi="Arial" w:cs="Arial"/>
          <w:sz w:val="20"/>
          <w:lang w:val="en-US"/>
        </w:rPr>
        <w:t xml:space="preserve"> the conditions of work </w:t>
      </w:r>
      <w:r>
        <w:rPr>
          <w:rFonts w:ascii="Arial" w:hAnsi="Arial" w:cs="Arial"/>
          <w:sz w:val="20"/>
          <w:lang w:val="en-US"/>
        </w:rPr>
        <w:t>on</w:t>
      </w:r>
      <w:r w:rsidRPr="00F600A8">
        <w:rPr>
          <w:rFonts w:ascii="Arial" w:hAnsi="Arial" w:cs="Arial"/>
          <w:sz w:val="20"/>
          <w:lang w:val="en-US"/>
        </w:rPr>
        <w:t xml:space="preserve"> the construction site, with particular reference to the feedback on actions taken: IAN information, ESSV visit and the Peer Review visit</w:t>
      </w:r>
      <w:r w:rsidR="003A67AC">
        <w:rPr>
          <w:rFonts w:ascii="Arial" w:hAnsi="Arial" w:cs="Arial"/>
          <w:sz w:val="20"/>
          <w:lang w:val="en-US"/>
        </w:rPr>
        <w:t>;</w:t>
      </w:r>
    </w:p>
    <w:p w14:paraId="7E4A5A4C" w14:textId="03EE09F3" w:rsidR="00016BBF" w:rsidRDefault="00F600A8" w:rsidP="00F600A8">
      <w:pPr>
        <w:pStyle w:val="Akapitzlist"/>
        <w:numPr>
          <w:ilvl w:val="0"/>
          <w:numId w:val="5"/>
        </w:numPr>
        <w:jc w:val="both"/>
        <w:rPr>
          <w:rFonts w:ascii="Arial" w:hAnsi="Arial" w:cs="Arial"/>
          <w:sz w:val="20"/>
          <w:lang w:val="en-US"/>
        </w:rPr>
      </w:pPr>
      <w:r w:rsidRPr="00F600A8">
        <w:rPr>
          <w:rFonts w:ascii="Arial" w:hAnsi="Arial" w:cs="Arial"/>
          <w:sz w:val="20"/>
          <w:lang w:val="en-US"/>
        </w:rPr>
        <w:t>Analyze own staff on project and subcontractors accidents on the construction site in the aspect of strategic ECHO Investment S.A. goals determined by the Lost Time Accident Frequency Rate related to 1 million man-hours. Submit proposals for actions in case when achieving of these goals will be at risk. Immediately report incidents and accidents to ECHO Supervision staff on construction site and to the local ECHO EHS Manager</w:t>
      </w:r>
      <w:r w:rsidR="003A67AC">
        <w:rPr>
          <w:rFonts w:ascii="Arial" w:hAnsi="Arial" w:cs="Arial"/>
          <w:sz w:val="20"/>
          <w:lang w:val="en-US"/>
        </w:rPr>
        <w:t>;</w:t>
      </w:r>
    </w:p>
    <w:p w14:paraId="0A52FE25" w14:textId="38F10A85" w:rsidR="00ED4DD3" w:rsidRPr="00ED4DD3" w:rsidRDefault="00ED4DD3" w:rsidP="00ED4DD3">
      <w:pPr>
        <w:pStyle w:val="Akapitzlist"/>
        <w:numPr>
          <w:ilvl w:val="0"/>
          <w:numId w:val="5"/>
        </w:numPr>
        <w:jc w:val="both"/>
        <w:rPr>
          <w:rFonts w:ascii="Arial" w:hAnsi="Arial" w:cs="Arial"/>
          <w:sz w:val="20"/>
          <w:lang w:val="en-US"/>
        </w:rPr>
      </w:pPr>
      <w:r w:rsidRPr="00ED4DD3">
        <w:rPr>
          <w:rFonts w:ascii="Arial" w:hAnsi="Arial" w:cs="Arial"/>
          <w:sz w:val="20"/>
          <w:lang w:val="en-US"/>
        </w:rPr>
        <w:t xml:space="preserve">Cooperate in the assessment of risk </w:t>
      </w:r>
      <w:r>
        <w:rPr>
          <w:rFonts w:ascii="Arial" w:hAnsi="Arial" w:cs="Arial"/>
          <w:sz w:val="20"/>
          <w:lang w:val="en-US"/>
        </w:rPr>
        <w:t xml:space="preserve">occurring </w:t>
      </w:r>
      <w:r w:rsidRPr="00ED4DD3">
        <w:rPr>
          <w:rFonts w:ascii="Arial" w:hAnsi="Arial" w:cs="Arial"/>
          <w:sz w:val="20"/>
          <w:lang w:val="en-US"/>
        </w:rPr>
        <w:t>at workplaces by:</w:t>
      </w:r>
    </w:p>
    <w:p w14:paraId="2CEC8106" w14:textId="5460639D" w:rsidR="00ED4DD3" w:rsidRPr="00ED4DD3" w:rsidRDefault="00ED4DD3" w:rsidP="00ED4DD3">
      <w:pPr>
        <w:pStyle w:val="Akapitzlist"/>
        <w:numPr>
          <w:ilvl w:val="0"/>
          <w:numId w:val="13"/>
        </w:numPr>
        <w:ind w:hanging="447"/>
        <w:jc w:val="both"/>
        <w:rPr>
          <w:rFonts w:ascii="Arial" w:hAnsi="Arial" w:cs="Arial"/>
          <w:sz w:val="20"/>
          <w:lang w:val="en-US"/>
        </w:rPr>
      </w:pPr>
      <w:r w:rsidRPr="00ED4DD3">
        <w:rPr>
          <w:rFonts w:ascii="Arial" w:hAnsi="Arial" w:cs="Arial"/>
          <w:sz w:val="20"/>
          <w:lang w:val="en-US"/>
        </w:rPr>
        <w:t>participation in risk assessment;</w:t>
      </w:r>
    </w:p>
    <w:p w14:paraId="081E83C6" w14:textId="55C416A4" w:rsidR="00ED4DD3" w:rsidRPr="00ED4DD3" w:rsidRDefault="00ED4DD3" w:rsidP="00ED4DD3">
      <w:pPr>
        <w:pStyle w:val="Akapitzlist"/>
        <w:numPr>
          <w:ilvl w:val="0"/>
          <w:numId w:val="13"/>
        </w:numPr>
        <w:ind w:hanging="447"/>
        <w:jc w:val="both"/>
        <w:rPr>
          <w:rFonts w:ascii="Arial" w:hAnsi="Arial" w:cs="Arial"/>
          <w:sz w:val="20"/>
          <w:lang w:val="en-US"/>
        </w:rPr>
      </w:pPr>
      <w:r w:rsidRPr="00ED4DD3">
        <w:rPr>
          <w:rFonts w:ascii="Arial" w:hAnsi="Arial" w:cs="Arial"/>
          <w:sz w:val="20"/>
          <w:lang w:val="en-US"/>
        </w:rPr>
        <w:t xml:space="preserve">verification of </w:t>
      </w:r>
      <w:r>
        <w:rPr>
          <w:rFonts w:ascii="Arial" w:hAnsi="Arial" w:cs="Arial"/>
          <w:sz w:val="20"/>
          <w:lang w:val="en-US"/>
        </w:rPr>
        <w:t xml:space="preserve">documented </w:t>
      </w:r>
      <w:r w:rsidRPr="00ED4DD3">
        <w:rPr>
          <w:rFonts w:ascii="Arial" w:hAnsi="Arial" w:cs="Arial"/>
          <w:sz w:val="20"/>
          <w:lang w:val="en-US"/>
        </w:rPr>
        <w:t>occupational risk assessment;</w:t>
      </w:r>
    </w:p>
    <w:p w14:paraId="15B1E613" w14:textId="0F8C3803" w:rsidR="00ED4DD3" w:rsidRPr="00ED4DD3" w:rsidRDefault="00ED4DD3" w:rsidP="00ED4DD3">
      <w:pPr>
        <w:pStyle w:val="Akapitzlist"/>
        <w:numPr>
          <w:ilvl w:val="0"/>
          <w:numId w:val="13"/>
        </w:numPr>
        <w:ind w:hanging="447"/>
        <w:jc w:val="both"/>
        <w:rPr>
          <w:rFonts w:ascii="Arial" w:hAnsi="Arial" w:cs="Arial"/>
          <w:sz w:val="20"/>
          <w:lang w:val="en-US"/>
        </w:rPr>
      </w:pPr>
      <w:r w:rsidRPr="00ED4DD3">
        <w:rPr>
          <w:rFonts w:ascii="Arial" w:hAnsi="Arial" w:cs="Arial"/>
          <w:sz w:val="20"/>
          <w:lang w:val="en-US"/>
        </w:rPr>
        <w:t xml:space="preserve">verification of </w:t>
      </w:r>
      <w:r>
        <w:rPr>
          <w:rFonts w:ascii="Arial" w:hAnsi="Arial" w:cs="Arial"/>
          <w:sz w:val="20"/>
          <w:lang w:val="en-US"/>
        </w:rPr>
        <w:t>close</w:t>
      </w:r>
      <w:r w:rsidRPr="00ED4DD3">
        <w:rPr>
          <w:rFonts w:ascii="Arial" w:hAnsi="Arial" w:cs="Arial"/>
          <w:sz w:val="20"/>
          <w:lang w:val="en-US"/>
        </w:rPr>
        <w:t xml:space="preserve"> </w:t>
      </w:r>
      <w:r>
        <w:rPr>
          <w:rFonts w:ascii="Arial" w:hAnsi="Arial" w:cs="Arial"/>
          <w:sz w:val="20"/>
          <w:lang w:val="en-US"/>
        </w:rPr>
        <w:t xml:space="preserve">workplaces </w:t>
      </w:r>
      <w:r w:rsidRPr="00ED4DD3">
        <w:rPr>
          <w:rFonts w:ascii="Arial" w:hAnsi="Arial" w:cs="Arial"/>
          <w:sz w:val="20"/>
          <w:lang w:val="en-US"/>
        </w:rPr>
        <w:t xml:space="preserve">supervision </w:t>
      </w:r>
      <w:r>
        <w:rPr>
          <w:rFonts w:ascii="Arial" w:hAnsi="Arial" w:cs="Arial"/>
          <w:sz w:val="20"/>
          <w:lang w:val="en-US"/>
        </w:rPr>
        <w:t xml:space="preserve">on </w:t>
      </w:r>
      <w:r w:rsidRPr="00ED4DD3">
        <w:rPr>
          <w:rFonts w:ascii="Arial" w:hAnsi="Arial" w:cs="Arial"/>
          <w:sz w:val="20"/>
          <w:lang w:val="en-US"/>
        </w:rPr>
        <w:t>site;</w:t>
      </w:r>
    </w:p>
    <w:p w14:paraId="66868ABD" w14:textId="6F05FDEC" w:rsidR="00F600A8" w:rsidRDefault="00ED4DD3" w:rsidP="00ED4DD3">
      <w:pPr>
        <w:pStyle w:val="Akapitzlist"/>
        <w:numPr>
          <w:ilvl w:val="0"/>
          <w:numId w:val="13"/>
        </w:numPr>
        <w:ind w:hanging="447"/>
        <w:jc w:val="both"/>
        <w:rPr>
          <w:rFonts w:ascii="Arial" w:hAnsi="Arial" w:cs="Arial"/>
          <w:sz w:val="20"/>
          <w:lang w:val="en-US"/>
        </w:rPr>
      </w:pPr>
      <w:r w:rsidRPr="00ED4DD3">
        <w:rPr>
          <w:rFonts w:ascii="Arial" w:hAnsi="Arial" w:cs="Arial"/>
          <w:sz w:val="20"/>
          <w:lang w:val="en-US"/>
        </w:rPr>
        <w:t xml:space="preserve">enforcement of occupational risk assessment </w:t>
      </w:r>
      <w:r>
        <w:rPr>
          <w:rFonts w:ascii="Arial" w:hAnsi="Arial" w:cs="Arial"/>
          <w:sz w:val="20"/>
          <w:lang w:val="en-US"/>
        </w:rPr>
        <w:t>to be developed by trade c</w:t>
      </w:r>
      <w:r w:rsidRPr="00ED4DD3">
        <w:rPr>
          <w:rFonts w:ascii="Arial" w:hAnsi="Arial" w:cs="Arial"/>
          <w:sz w:val="20"/>
          <w:lang w:val="en-US"/>
        </w:rPr>
        <w:t>ontractors;</w:t>
      </w:r>
    </w:p>
    <w:p w14:paraId="53EB4643" w14:textId="5088AFE5" w:rsidR="00ED4DD3" w:rsidRDefault="00ED4DD3" w:rsidP="00ED4DD3">
      <w:pPr>
        <w:pStyle w:val="Akapitzlist"/>
        <w:numPr>
          <w:ilvl w:val="0"/>
          <w:numId w:val="5"/>
        </w:numPr>
        <w:jc w:val="both"/>
        <w:rPr>
          <w:rFonts w:ascii="Arial" w:hAnsi="Arial" w:cs="Arial"/>
          <w:sz w:val="20"/>
          <w:lang w:val="en-US"/>
        </w:rPr>
      </w:pPr>
      <w:r>
        <w:rPr>
          <w:rFonts w:ascii="Arial" w:hAnsi="Arial" w:cs="Arial"/>
          <w:sz w:val="20"/>
          <w:lang w:val="en-US"/>
        </w:rPr>
        <w:t>Carry out the EHS Induction Trainings for a guest and blue-collar employees on construction site and keep the records from those trainings</w:t>
      </w:r>
      <w:r w:rsidR="003A67AC">
        <w:rPr>
          <w:rFonts w:ascii="Arial" w:hAnsi="Arial" w:cs="Arial"/>
          <w:sz w:val="20"/>
          <w:lang w:val="en-US"/>
        </w:rPr>
        <w:t>;</w:t>
      </w:r>
    </w:p>
    <w:p w14:paraId="3AC8587F" w14:textId="1BB0BFD7" w:rsidR="00016BBF" w:rsidRDefault="00ED4DD3" w:rsidP="00ED4DD3">
      <w:pPr>
        <w:pStyle w:val="Akapitzlist"/>
        <w:numPr>
          <w:ilvl w:val="0"/>
          <w:numId w:val="5"/>
        </w:numPr>
        <w:jc w:val="both"/>
        <w:rPr>
          <w:rFonts w:ascii="Arial" w:hAnsi="Arial" w:cs="Arial"/>
          <w:sz w:val="20"/>
          <w:lang w:val="en-US"/>
        </w:rPr>
      </w:pPr>
      <w:r w:rsidRPr="00ED4DD3">
        <w:rPr>
          <w:rFonts w:ascii="Arial" w:hAnsi="Arial" w:cs="Arial"/>
          <w:sz w:val="20"/>
          <w:lang w:val="en-US"/>
        </w:rPr>
        <w:t xml:space="preserve">Keep </w:t>
      </w:r>
      <w:r>
        <w:rPr>
          <w:rFonts w:ascii="Arial" w:hAnsi="Arial" w:cs="Arial"/>
          <w:sz w:val="20"/>
          <w:lang w:val="en-US"/>
        </w:rPr>
        <w:t xml:space="preserve">the </w:t>
      </w:r>
      <w:r w:rsidRPr="00ED4DD3">
        <w:rPr>
          <w:rFonts w:ascii="Arial" w:hAnsi="Arial" w:cs="Arial"/>
          <w:sz w:val="20"/>
          <w:lang w:val="en-US"/>
        </w:rPr>
        <w:t>records regarding workplace health and safety trainings, thematic trainings, workshops, occupational hazards, occupational risk assessment for workplaces at the construction site - this applies to construction workers</w:t>
      </w:r>
      <w:r>
        <w:rPr>
          <w:rFonts w:ascii="Arial" w:hAnsi="Arial" w:cs="Arial"/>
          <w:sz w:val="20"/>
          <w:lang w:val="en-US"/>
        </w:rPr>
        <w:t xml:space="preserve"> employed by ECHO</w:t>
      </w:r>
      <w:r w:rsidRPr="00ED4DD3">
        <w:rPr>
          <w:rFonts w:ascii="Arial" w:hAnsi="Arial" w:cs="Arial"/>
          <w:sz w:val="20"/>
          <w:lang w:val="en-US"/>
        </w:rPr>
        <w:t>;</w:t>
      </w:r>
    </w:p>
    <w:p w14:paraId="66BC4A9C" w14:textId="410D3DC8" w:rsidR="00ED4DD3" w:rsidRPr="00ED4DD3" w:rsidRDefault="00ED4DD3" w:rsidP="00ED4DD3">
      <w:pPr>
        <w:pStyle w:val="Akapitzlist"/>
        <w:numPr>
          <w:ilvl w:val="0"/>
          <w:numId w:val="5"/>
        </w:numPr>
        <w:jc w:val="both"/>
        <w:rPr>
          <w:rFonts w:ascii="Arial" w:hAnsi="Arial" w:cs="Arial"/>
          <w:sz w:val="20"/>
          <w:lang w:val="en-US"/>
        </w:rPr>
      </w:pPr>
      <w:r w:rsidRPr="00ED4DD3">
        <w:rPr>
          <w:rFonts w:ascii="Arial" w:hAnsi="Arial" w:cs="Arial"/>
          <w:sz w:val="20"/>
          <w:lang w:val="en-US"/>
        </w:rPr>
        <w:t>Enforce</w:t>
      </w:r>
      <w:r>
        <w:rPr>
          <w:rFonts w:ascii="Arial" w:hAnsi="Arial" w:cs="Arial"/>
          <w:sz w:val="20"/>
          <w:lang w:val="en-US"/>
        </w:rPr>
        <w:t xml:space="preserve"> trade contractors</w:t>
      </w:r>
      <w:r w:rsidRPr="00ED4DD3">
        <w:rPr>
          <w:rFonts w:ascii="Arial" w:hAnsi="Arial" w:cs="Arial"/>
          <w:sz w:val="20"/>
          <w:lang w:val="en-US"/>
        </w:rPr>
        <w:t xml:space="preserve"> to carry out </w:t>
      </w:r>
      <w:r>
        <w:rPr>
          <w:rFonts w:ascii="Arial" w:hAnsi="Arial" w:cs="Arial"/>
          <w:sz w:val="20"/>
          <w:lang w:val="en-US"/>
        </w:rPr>
        <w:t>EHS</w:t>
      </w:r>
      <w:r w:rsidRPr="00ED4DD3">
        <w:rPr>
          <w:rFonts w:ascii="Arial" w:hAnsi="Arial" w:cs="Arial"/>
          <w:sz w:val="20"/>
          <w:lang w:val="en-US"/>
        </w:rPr>
        <w:t xml:space="preserve"> training</w:t>
      </w:r>
      <w:r>
        <w:rPr>
          <w:rFonts w:ascii="Arial" w:hAnsi="Arial" w:cs="Arial"/>
          <w:sz w:val="20"/>
          <w:lang w:val="en-US"/>
        </w:rPr>
        <w:t>s</w:t>
      </w:r>
      <w:r w:rsidRPr="00ED4DD3">
        <w:rPr>
          <w:rFonts w:ascii="Arial" w:hAnsi="Arial" w:cs="Arial"/>
          <w:sz w:val="20"/>
          <w:lang w:val="en-US"/>
        </w:rPr>
        <w:t xml:space="preserve"> for employees subordinate to them;</w:t>
      </w:r>
    </w:p>
    <w:p w14:paraId="2762BF91" w14:textId="14F0812B" w:rsidR="00ED4DD3" w:rsidRPr="00ED4DD3" w:rsidRDefault="00ED4DD3" w:rsidP="007266E4">
      <w:pPr>
        <w:numPr>
          <w:ilvl w:val="0"/>
          <w:numId w:val="5"/>
        </w:numPr>
        <w:jc w:val="both"/>
        <w:rPr>
          <w:rFonts w:ascii="Arial" w:hAnsi="Arial" w:cs="Arial"/>
          <w:sz w:val="20"/>
          <w:lang w:val="en-US"/>
        </w:rPr>
      </w:pPr>
      <w:r w:rsidRPr="00ED4DD3">
        <w:rPr>
          <w:rFonts w:ascii="Arial" w:hAnsi="Arial" w:cs="Arial"/>
          <w:sz w:val="20"/>
          <w:lang w:val="en-US"/>
        </w:rPr>
        <w:t xml:space="preserve">Participate in research and measurement of factors harmful to health or nuisance conditions occurring in the work environment carried out at the construction site by authorized </w:t>
      </w:r>
      <w:r w:rsidR="00F05D14">
        <w:rPr>
          <w:rFonts w:ascii="Arial" w:hAnsi="Arial" w:cs="Arial"/>
          <w:sz w:val="20"/>
          <w:lang w:val="en-US"/>
        </w:rPr>
        <w:t xml:space="preserve">external </w:t>
      </w:r>
      <w:r w:rsidRPr="00ED4DD3">
        <w:rPr>
          <w:rFonts w:ascii="Arial" w:hAnsi="Arial" w:cs="Arial"/>
          <w:sz w:val="20"/>
          <w:lang w:val="en-US"/>
        </w:rPr>
        <w:t>units;</w:t>
      </w:r>
    </w:p>
    <w:p w14:paraId="43DCE65A" w14:textId="37C515CE" w:rsidR="00F05D14" w:rsidRPr="00F05D14" w:rsidRDefault="00F05D14" w:rsidP="007266E4">
      <w:pPr>
        <w:numPr>
          <w:ilvl w:val="0"/>
          <w:numId w:val="5"/>
        </w:numPr>
        <w:jc w:val="both"/>
        <w:rPr>
          <w:rFonts w:ascii="Arial" w:hAnsi="Arial" w:cs="Arial"/>
          <w:sz w:val="20"/>
          <w:lang w:val="en-US"/>
        </w:rPr>
      </w:pPr>
      <w:r w:rsidRPr="00F05D14">
        <w:rPr>
          <w:rFonts w:ascii="Arial" w:hAnsi="Arial" w:cs="Arial"/>
          <w:sz w:val="20"/>
          <w:lang w:val="en-US"/>
        </w:rPr>
        <w:lastRenderedPageBreak/>
        <w:t xml:space="preserve">Cooperate with the occupational health </w:t>
      </w:r>
      <w:r>
        <w:rPr>
          <w:rFonts w:ascii="Arial" w:hAnsi="Arial" w:cs="Arial"/>
          <w:sz w:val="20"/>
          <w:lang w:val="en-US"/>
        </w:rPr>
        <w:t>medicine service</w:t>
      </w:r>
      <w:r w:rsidRPr="00F05D14">
        <w:rPr>
          <w:rFonts w:ascii="Arial" w:hAnsi="Arial" w:cs="Arial"/>
          <w:sz w:val="20"/>
          <w:lang w:val="en-US"/>
        </w:rPr>
        <w:t xml:space="preserve"> in the field of employee health prophylaxis, including keeping records of substances and mixtures classified as hazardous, and implement the COSHH standard and ensure ongoing updating of COSHH cards</w:t>
      </w:r>
      <w:r>
        <w:rPr>
          <w:rFonts w:ascii="Arial" w:hAnsi="Arial" w:cs="Arial"/>
          <w:sz w:val="20"/>
          <w:lang w:val="en-US"/>
        </w:rPr>
        <w:t xml:space="preserve"> on site</w:t>
      </w:r>
      <w:r w:rsidR="003A67AC">
        <w:rPr>
          <w:rFonts w:ascii="Arial" w:hAnsi="Arial" w:cs="Arial"/>
          <w:sz w:val="20"/>
          <w:lang w:val="en-US"/>
        </w:rPr>
        <w:t>;</w:t>
      </w:r>
    </w:p>
    <w:p w14:paraId="09FB7929" w14:textId="68E55E11" w:rsidR="00F05D14" w:rsidRPr="00F05D14" w:rsidRDefault="00F05D14" w:rsidP="007266E4">
      <w:pPr>
        <w:numPr>
          <w:ilvl w:val="0"/>
          <w:numId w:val="5"/>
        </w:numPr>
        <w:jc w:val="both"/>
        <w:rPr>
          <w:rFonts w:ascii="Arial" w:hAnsi="Arial" w:cs="Arial"/>
          <w:sz w:val="20"/>
          <w:lang w:val="en-US"/>
        </w:rPr>
      </w:pPr>
      <w:r>
        <w:rPr>
          <w:rFonts w:ascii="Arial" w:hAnsi="Arial" w:cs="Arial"/>
          <w:sz w:val="20"/>
          <w:lang w:val="en-US"/>
        </w:rPr>
        <w:t>Cooperate at the developing and updating of Plan BIOZ and Environmental Protection</w:t>
      </w:r>
      <w:r w:rsidR="003A67AC">
        <w:rPr>
          <w:rFonts w:ascii="Arial" w:hAnsi="Arial" w:cs="Arial"/>
          <w:sz w:val="20"/>
          <w:lang w:val="en-US"/>
        </w:rPr>
        <w:t>;</w:t>
      </w:r>
    </w:p>
    <w:p w14:paraId="08A06356" w14:textId="04ED427A" w:rsidR="00F05D14" w:rsidRPr="00F05D14" w:rsidRDefault="00F05D14" w:rsidP="00F05D14">
      <w:pPr>
        <w:numPr>
          <w:ilvl w:val="0"/>
          <w:numId w:val="5"/>
        </w:numPr>
        <w:jc w:val="both"/>
        <w:rPr>
          <w:rFonts w:ascii="Arial" w:hAnsi="Arial" w:cs="Arial"/>
          <w:sz w:val="20"/>
          <w:lang w:val="en-US"/>
        </w:rPr>
      </w:pPr>
      <w:r w:rsidRPr="00F05D14">
        <w:rPr>
          <w:rFonts w:ascii="Arial" w:hAnsi="Arial" w:cs="Arial"/>
          <w:sz w:val="20"/>
          <w:lang w:val="en-US"/>
        </w:rPr>
        <w:t>Conduct prophylactic activities related to fire protection at the construction site and supervise the observance of regulations in this area, including mainly:</w:t>
      </w:r>
    </w:p>
    <w:p w14:paraId="0C0F94B1" w14:textId="528C17F6" w:rsidR="00F05D14" w:rsidRPr="00F05D14" w:rsidRDefault="00F05D14" w:rsidP="00F05D14">
      <w:pPr>
        <w:pStyle w:val="Akapitzlist"/>
        <w:numPr>
          <w:ilvl w:val="0"/>
          <w:numId w:val="15"/>
        </w:numPr>
        <w:ind w:left="1418"/>
        <w:jc w:val="both"/>
        <w:rPr>
          <w:rFonts w:ascii="Arial" w:hAnsi="Arial" w:cs="Arial"/>
          <w:sz w:val="20"/>
          <w:lang w:val="en-US"/>
        </w:rPr>
      </w:pPr>
      <w:r w:rsidRPr="00F05D14">
        <w:rPr>
          <w:rFonts w:ascii="Arial" w:hAnsi="Arial" w:cs="Arial"/>
          <w:sz w:val="20"/>
          <w:lang w:val="en-US"/>
        </w:rPr>
        <w:t xml:space="preserve">control the </w:t>
      </w:r>
      <w:r>
        <w:rPr>
          <w:rFonts w:ascii="Arial" w:hAnsi="Arial" w:cs="Arial"/>
          <w:sz w:val="20"/>
          <w:lang w:val="en-US"/>
        </w:rPr>
        <w:t xml:space="preserve">condition </w:t>
      </w:r>
      <w:r w:rsidRPr="00F05D14">
        <w:rPr>
          <w:rFonts w:ascii="Arial" w:hAnsi="Arial" w:cs="Arial"/>
          <w:sz w:val="20"/>
          <w:lang w:val="en-US"/>
        </w:rPr>
        <w:t>of fire protection;</w:t>
      </w:r>
    </w:p>
    <w:p w14:paraId="4CC7F17D" w14:textId="55D090ED" w:rsidR="00F05D14" w:rsidRPr="00F05D14" w:rsidRDefault="00F05D14" w:rsidP="00F05D14">
      <w:pPr>
        <w:pStyle w:val="Akapitzlist"/>
        <w:numPr>
          <w:ilvl w:val="0"/>
          <w:numId w:val="15"/>
        </w:numPr>
        <w:ind w:left="1418"/>
        <w:jc w:val="both"/>
        <w:rPr>
          <w:rFonts w:ascii="Arial" w:hAnsi="Arial" w:cs="Arial"/>
          <w:sz w:val="20"/>
          <w:lang w:val="en-US"/>
        </w:rPr>
      </w:pPr>
      <w:r w:rsidRPr="00F05D14">
        <w:rPr>
          <w:rFonts w:ascii="Arial" w:hAnsi="Arial" w:cs="Arial"/>
          <w:sz w:val="20"/>
          <w:lang w:val="en-US"/>
        </w:rPr>
        <w:t>analyze current needs in the field of fire-fighting equipment and supervise its efficiency, maintenance, reviews;</w:t>
      </w:r>
    </w:p>
    <w:p w14:paraId="133D90A6" w14:textId="149CC2CD" w:rsidR="00F05D14" w:rsidRPr="00F05D14" w:rsidRDefault="00F05D14" w:rsidP="00F05D14">
      <w:pPr>
        <w:pStyle w:val="Akapitzlist"/>
        <w:numPr>
          <w:ilvl w:val="0"/>
          <w:numId w:val="15"/>
        </w:numPr>
        <w:ind w:left="1418"/>
        <w:jc w:val="both"/>
        <w:rPr>
          <w:rFonts w:ascii="Arial" w:hAnsi="Arial" w:cs="Arial"/>
          <w:sz w:val="20"/>
          <w:lang w:val="en-US"/>
        </w:rPr>
      </w:pPr>
      <w:r w:rsidRPr="00F05D14">
        <w:rPr>
          <w:rFonts w:ascii="Arial" w:hAnsi="Arial" w:cs="Arial"/>
          <w:sz w:val="20"/>
          <w:lang w:val="en-US"/>
        </w:rPr>
        <w:t>control the marking of escape routes and other places of higher risk due to fire;</w:t>
      </w:r>
    </w:p>
    <w:p w14:paraId="6AB705E1" w14:textId="4374B369" w:rsidR="00016BBF" w:rsidRDefault="00F05D14" w:rsidP="00F05D14">
      <w:pPr>
        <w:pStyle w:val="Akapitzlist"/>
        <w:numPr>
          <w:ilvl w:val="0"/>
          <w:numId w:val="5"/>
        </w:numPr>
        <w:jc w:val="both"/>
        <w:rPr>
          <w:rFonts w:ascii="Arial" w:hAnsi="Arial" w:cs="Arial"/>
          <w:sz w:val="20"/>
          <w:lang w:val="en-US"/>
        </w:rPr>
      </w:pPr>
      <w:r w:rsidRPr="00F05D14">
        <w:rPr>
          <w:rFonts w:ascii="Arial" w:hAnsi="Arial" w:cs="Arial"/>
          <w:sz w:val="20"/>
          <w:lang w:val="en-US"/>
        </w:rPr>
        <w:t>Send monthly EHS Reports t</w:t>
      </w:r>
      <w:r>
        <w:rPr>
          <w:rFonts w:ascii="Arial" w:hAnsi="Arial" w:cs="Arial"/>
          <w:sz w:val="20"/>
          <w:lang w:val="en-US"/>
        </w:rPr>
        <w:t>o the local ECHO EHS Manager</w:t>
      </w:r>
      <w:r w:rsidR="003A67AC">
        <w:rPr>
          <w:rFonts w:ascii="Arial" w:hAnsi="Arial" w:cs="Arial"/>
          <w:sz w:val="20"/>
          <w:lang w:val="en-US"/>
        </w:rPr>
        <w:t>;</w:t>
      </w:r>
    </w:p>
    <w:p w14:paraId="6F13A3CD" w14:textId="6C4195A8" w:rsidR="00201324" w:rsidRDefault="000119EC" w:rsidP="00F05D14">
      <w:pPr>
        <w:pStyle w:val="Akapitzlist"/>
        <w:numPr>
          <w:ilvl w:val="0"/>
          <w:numId w:val="5"/>
        </w:numPr>
        <w:jc w:val="both"/>
        <w:rPr>
          <w:rFonts w:ascii="Arial" w:hAnsi="Arial" w:cs="Arial"/>
          <w:sz w:val="20"/>
          <w:lang w:val="en-US"/>
        </w:rPr>
      </w:pPr>
      <w:r w:rsidRPr="000119EC">
        <w:rPr>
          <w:rFonts w:ascii="Arial" w:hAnsi="Arial" w:cs="Arial"/>
          <w:sz w:val="20"/>
          <w:lang w:val="en-US"/>
        </w:rPr>
        <w:t>To collect information from contractors on the CO</w:t>
      </w:r>
      <w:r w:rsidRPr="00BC27E4">
        <w:rPr>
          <w:rFonts w:ascii="Arial" w:hAnsi="Arial" w:cs="Arial"/>
          <w:sz w:val="20"/>
          <w:vertAlign w:val="subscript"/>
          <w:lang w:val="en-US"/>
        </w:rPr>
        <w:t>2</w:t>
      </w:r>
      <w:r w:rsidRPr="000119EC">
        <w:rPr>
          <w:rFonts w:ascii="Arial" w:hAnsi="Arial" w:cs="Arial"/>
          <w:sz w:val="20"/>
          <w:lang w:val="en-US"/>
        </w:rPr>
        <w:t xml:space="preserve"> carbon footprint of vehicles supplying construction materials and vehicles of construction waste recipients.</w:t>
      </w:r>
    </w:p>
    <w:p w14:paraId="10F7BD6C" w14:textId="328F2A20" w:rsidR="00016737" w:rsidRDefault="00565B75" w:rsidP="00F05D14">
      <w:pPr>
        <w:pStyle w:val="Akapitzlist"/>
        <w:numPr>
          <w:ilvl w:val="0"/>
          <w:numId w:val="5"/>
        </w:numPr>
        <w:jc w:val="both"/>
        <w:rPr>
          <w:rFonts w:ascii="Arial" w:hAnsi="Arial" w:cs="Arial"/>
          <w:sz w:val="20"/>
          <w:lang w:val="en-US"/>
        </w:rPr>
      </w:pPr>
      <w:r>
        <w:rPr>
          <w:rFonts w:ascii="Arial" w:hAnsi="Arial" w:cs="Arial"/>
          <w:sz w:val="20"/>
          <w:lang w:val="en-US"/>
        </w:rPr>
        <w:t>I</w:t>
      </w:r>
      <w:r w:rsidRPr="00565B75">
        <w:rPr>
          <w:rFonts w:ascii="Arial" w:hAnsi="Arial" w:cs="Arial"/>
          <w:sz w:val="20"/>
          <w:lang w:val="en-US"/>
        </w:rPr>
        <w:t>nputting data concerning</w:t>
      </w:r>
      <w:r>
        <w:rPr>
          <w:rFonts w:ascii="Arial" w:hAnsi="Arial" w:cs="Arial"/>
          <w:sz w:val="20"/>
          <w:lang w:val="en-US"/>
        </w:rPr>
        <w:t xml:space="preserve"> </w:t>
      </w:r>
      <w:r w:rsidR="007A2E1F" w:rsidRPr="007A2E1F">
        <w:rPr>
          <w:rFonts w:ascii="Arial" w:hAnsi="Arial" w:cs="Arial"/>
          <w:sz w:val="20"/>
          <w:lang w:val="en-US"/>
        </w:rPr>
        <w:t>CO</w:t>
      </w:r>
      <w:r w:rsidR="007A2E1F" w:rsidRPr="00BC27E4">
        <w:rPr>
          <w:rFonts w:ascii="Arial" w:hAnsi="Arial" w:cs="Arial"/>
          <w:sz w:val="20"/>
          <w:vertAlign w:val="subscript"/>
          <w:lang w:val="en-US"/>
        </w:rPr>
        <w:t>2</w:t>
      </w:r>
      <w:r w:rsidR="007A2E1F" w:rsidRPr="007A2E1F">
        <w:rPr>
          <w:rFonts w:ascii="Arial" w:hAnsi="Arial" w:cs="Arial"/>
          <w:sz w:val="20"/>
          <w:lang w:val="en-US"/>
        </w:rPr>
        <w:t xml:space="preserve"> carbon footprint information into the online form, and submit monthly reports to your local health, safety and environmental manager.</w:t>
      </w:r>
    </w:p>
    <w:p w14:paraId="5B7193B0" w14:textId="6F4EC456" w:rsidR="00B8033B" w:rsidRDefault="00F05D14" w:rsidP="00F05D14">
      <w:pPr>
        <w:pStyle w:val="Akapitzlist"/>
        <w:numPr>
          <w:ilvl w:val="0"/>
          <w:numId w:val="5"/>
        </w:numPr>
        <w:jc w:val="both"/>
        <w:rPr>
          <w:rFonts w:ascii="Arial" w:hAnsi="Arial" w:cs="Arial"/>
          <w:sz w:val="20"/>
          <w:lang w:val="en-US"/>
        </w:rPr>
      </w:pPr>
      <w:r w:rsidRPr="00F05D14">
        <w:rPr>
          <w:rFonts w:ascii="Arial" w:hAnsi="Arial" w:cs="Arial"/>
          <w:sz w:val="20"/>
          <w:lang w:val="en-US"/>
        </w:rPr>
        <w:t xml:space="preserve">Prepare summaries necessary to prepare </w:t>
      </w:r>
      <w:r>
        <w:rPr>
          <w:rFonts w:ascii="Arial" w:hAnsi="Arial" w:cs="Arial"/>
          <w:sz w:val="20"/>
          <w:lang w:val="en-US"/>
        </w:rPr>
        <w:t>EHS Quarterly Reports</w:t>
      </w:r>
      <w:r w:rsidRPr="00F05D14">
        <w:rPr>
          <w:rFonts w:ascii="Arial" w:hAnsi="Arial" w:cs="Arial"/>
          <w:sz w:val="20"/>
          <w:lang w:val="en-US"/>
        </w:rPr>
        <w:t xml:space="preserve"> and send them to the local </w:t>
      </w:r>
      <w:r>
        <w:rPr>
          <w:rFonts w:ascii="Arial" w:hAnsi="Arial" w:cs="Arial"/>
          <w:sz w:val="20"/>
          <w:lang w:val="en-US"/>
        </w:rPr>
        <w:t>ECHO EHS Manager</w:t>
      </w:r>
      <w:r w:rsidR="003A67AC">
        <w:rPr>
          <w:rFonts w:ascii="Arial" w:hAnsi="Arial" w:cs="Arial"/>
          <w:sz w:val="20"/>
          <w:lang w:val="en-US"/>
        </w:rPr>
        <w:t>;</w:t>
      </w:r>
    </w:p>
    <w:p w14:paraId="5ACC2B49" w14:textId="426D0379" w:rsidR="00F05D14" w:rsidRPr="00F05D14" w:rsidRDefault="00ED66B4" w:rsidP="00F05D14">
      <w:pPr>
        <w:pStyle w:val="Akapitzlist"/>
        <w:numPr>
          <w:ilvl w:val="0"/>
          <w:numId w:val="5"/>
        </w:numPr>
        <w:jc w:val="both"/>
        <w:rPr>
          <w:rFonts w:ascii="Arial" w:hAnsi="Arial" w:cs="Arial"/>
          <w:sz w:val="20"/>
          <w:lang w:val="en-US"/>
        </w:rPr>
      </w:pPr>
      <w:r w:rsidRPr="00ED66B4">
        <w:rPr>
          <w:rFonts w:ascii="Arial" w:hAnsi="Arial" w:cs="Arial"/>
          <w:sz w:val="20"/>
          <w:lang w:val="en-US"/>
        </w:rPr>
        <w:t xml:space="preserve">Initiating and coordinating </w:t>
      </w:r>
      <w:r>
        <w:rPr>
          <w:rFonts w:ascii="Arial" w:hAnsi="Arial" w:cs="Arial"/>
          <w:sz w:val="20"/>
          <w:lang w:val="en-US"/>
        </w:rPr>
        <w:t>the Pre Start Meetings with trade contractors, before they start with works at the construction site</w:t>
      </w:r>
      <w:r w:rsidR="003A67AC">
        <w:rPr>
          <w:rFonts w:ascii="Arial" w:hAnsi="Arial" w:cs="Arial"/>
          <w:sz w:val="20"/>
          <w:lang w:val="en-US"/>
        </w:rPr>
        <w:t>;</w:t>
      </w:r>
    </w:p>
    <w:p w14:paraId="5858E49E" w14:textId="139DB856" w:rsidR="00AD75A7" w:rsidRDefault="00ED66B4" w:rsidP="00523DE5">
      <w:pPr>
        <w:pStyle w:val="Akapitzlist"/>
        <w:numPr>
          <w:ilvl w:val="0"/>
          <w:numId w:val="5"/>
        </w:numPr>
        <w:rPr>
          <w:rFonts w:ascii="Arial" w:hAnsi="Arial" w:cs="Arial"/>
          <w:sz w:val="20"/>
          <w:lang w:val="en-US"/>
        </w:rPr>
      </w:pPr>
      <w:r w:rsidRPr="00ED66B4">
        <w:rPr>
          <w:rFonts w:ascii="Arial" w:hAnsi="Arial" w:cs="Arial"/>
          <w:sz w:val="20"/>
          <w:lang w:val="en-US"/>
        </w:rPr>
        <w:t>Cooperate with external control bodies (</w:t>
      </w:r>
      <w:r w:rsidR="00C62E08">
        <w:rPr>
          <w:rFonts w:ascii="Arial" w:hAnsi="Arial" w:cs="Arial"/>
          <w:sz w:val="20"/>
          <w:lang w:val="en-US"/>
        </w:rPr>
        <w:t>e.g</w:t>
      </w:r>
      <w:r w:rsidRPr="00ED66B4">
        <w:rPr>
          <w:rFonts w:ascii="Arial" w:hAnsi="Arial" w:cs="Arial"/>
          <w:sz w:val="20"/>
          <w:lang w:val="en-US"/>
        </w:rPr>
        <w:t xml:space="preserve">. National </w:t>
      </w:r>
      <w:proofErr w:type="spellStart"/>
      <w:r w:rsidRPr="00ED66B4">
        <w:rPr>
          <w:rFonts w:ascii="Arial" w:hAnsi="Arial" w:cs="Arial"/>
          <w:sz w:val="20"/>
          <w:lang w:val="en-US"/>
        </w:rPr>
        <w:t>Labour</w:t>
      </w:r>
      <w:proofErr w:type="spellEnd"/>
      <w:r w:rsidRPr="00ED66B4">
        <w:rPr>
          <w:rFonts w:ascii="Arial" w:hAnsi="Arial" w:cs="Arial"/>
          <w:sz w:val="20"/>
          <w:lang w:val="en-US"/>
        </w:rPr>
        <w:t xml:space="preserve"> Inspection)</w:t>
      </w:r>
      <w:r w:rsidR="003A67AC">
        <w:rPr>
          <w:rFonts w:ascii="Arial" w:hAnsi="Arial" w:cs="Arial"/>
          <w:sz w:val="20"/>
          <w:lang w:val="en-US"/>
        </w:rPr>
        <w:t>;</w:t>
      </w:r>
    </w:p>
    <w:p w14:paraId="58E60DA1" w14:textId="01198BF6" w:rsidR="00B2009E" w:rsidRPr="00B2009E" w:rsidRDefault="00B2009E" w:rsidP="00523DE5">
      <w:pPr>
        <w:pStyle w:val="Akapitzlist"/>
        <w:numPr>
          <w:ilvl w:val="0"/>
          <w:numId w:val="5"/>
        </w:numPr>
        <w:rPr>
          <w:rFonts w:ascii="Arial" w:hAnsi="Arial" w:cs="Arial"/>
          <w:sz w:val="20"/>
          <w:lang w:val="en-US"/>
        </w:rPr>
      </w:pPr>
      <w:r w:rsidRPr="00B2009E">
        <w:rPr>
          <w:rFonts w:ascii="Arial" w:hAnsi="Arial" w:cs="Arial"/>
          <w:sz w:val="20"/>
          <w:lang w:val="en-US"/>
        </w:rPr>
        <w:t xml:space="preserve">Perform other tasks ordered by the </w:t>
      </w:r>
      <w:r w:rsidR="003A67AC">
        <w:rPr>
          <w:rFonts w:ascii="Arial" w:hAnsi="Arial" w:cs="Arial"/>
          <w:sz w:val="20"/>
          <w:lang w:val="en-US"/>
        </w:rPr>
        <w:t>Project Director</w:t>
      </w:r>
      <w:r w:rsidRPr="00B2009E">
        <w:rPr>
          <w:rFonts w:ascii="Arial" w:hAnsi="Arial" w:cs="Arial"/>
          <w:sz w:val="20"/>
          <w:lang w:val="en-US"/>
        </w:rPr>
        <w:t xml:space="preserve"> or Project Manager or the Board.</w:t>
      </w:r>
    </w:p>
    <w:p w14:paraId="50ADD97B" w14:textId="77777777" w:rsidR="00523DE5" w:rsidRPr="00B2009E" w:rsidRDefault="00523DE5" w:rsidP="00523DE5">
      <w:pPr>
        <w:ind w:left="720"/>
        <w:jc w:val="both"/>
        <w:rPr>
          <w:rFonts w:ascii="Arial" w:hAnsi="Arial" w:cs="Arial"/>
          <w:sz w:val="20"/>
          <w:lang w:val="en-US"/>
        </w:rPr>
      </w:pPr>
    </w:p>
    <w:p w14:paraId="6C2C91E2" w14:textId="77777777" w:rsidR="007266E4" w:rsidRPr="00B2009E" w:rsidRDefault="007266E4" w:rsidP="007266E4">
      <w:pPr>
        <w:jc w:val="both"/>
        <w:rPr>
          <w:rFonts w:ascii="Arial" w:hAnsi="Arial" w:cs="Arial"/>
          <w:sz w:val="20"/>
          <w:lang w:val="en-US"/>
        </w:rPr>
      </w:pPr>
    </w:p>
    <w:p w14:paraId="04E5811E" w14:textId="60AB2415" w:rsidR="007266E4" w:rsidRPr="0046774C" w:rsidRDefault="0046774C" w:rsidP="0046774C">
      <w:pPr>
        <w:numPr>
          <w:ilvl w:val="0"/>
          <w:numId w:val="4"/>
        </w:numPr>
        <w:rPr>
          <w:rFonts w:ascii="Arial" w:hAnsi="Arial" w:cs="Arial"/>
          <w:sz w:val="20"/>
        </w:rPr>
      </w:pPr>
      <w:proofErr w:type="spellStart"/>
      <w:r w:rsidRPr="0046774C">
        <w:rPr>
          <w:rFonts w:ascii="Arial" w:hAnsi="Arial" w:cs="Arial"/>
          <w:b/>
          <w:bCs/>
          <w:sz w:val="20"/>
          <w:u w:val="single"/>
        </w:rPr>
        <w:t>Entitlements</w:t>
      </w:r>
      <w:proofErr w:type="spellEnd"/>
    </w:p>
    <w:p w14:paraId="739712AB" w14:textId="77777777" w:rsidR="007266E4" w:rsidRPr="004255A2" w:rsidRDefault="007266E4" w:rsidP="007266E4">
      <w:pPr>
        <w:rPr>
          <w:rFonts w:ascii="Arial" w:hAnsi="Arial" w:cs="Arial"/>
          <w:sz w:val="20"/>
        </w:rPr>
      </w:pPr>
    </w:p>
    <w:p w14:paraId="05B421DC" w14:textId="346EF809" w:rsidR="007266E4" w:rsidRPr="00ED66B4" w:rsidRDefault="00ED66B4" w:rsidP="007266E4">
      <w:pPr>
        <w:rPr>
          <w:rFonts w:ascii="Arial" w:hAnsi="Arial" w:cs="Arial"/>
          <w:sz w:val="20"/>
          <w:lang w:val="en-US"/>
        </w:rPr>
      </w:pPr>
      <w:r w:rsidRPr="00ED66B4">
        <w:rPr>
          <w:rFonts w:ascii="Arial" w:hAnsi="Arial" w:cs="Arial"/>
          <w:sz w:val="20"/>
          <w:lang w:val="en-US"/>
        </w:rPr>
        <w:t>The EHS Coordinator has t</w:t>
      </w:r>
      <w:r>
        <w:rPr>
          <w:rFonts w:ascii="Arial" w:hAnsi="Arial" w:cs="Arial"/>
          <w:sz w:val="20"/>
          <w:lang w:val="en-US"/>
        </w:rPr>
        <w:t>he right to:</w:t>
      </w:r>
    </w:p>
    <w:p w14:paraId="4DE19A3A" w14:textId="3FFE0BBE" w:rsidR="00ED66B4" w:rsidRDefault="00ED66B4" w:rsidP="007266E4">
      <w:pPr>
        <w:numPr>
          <w:ilvl w:val="0"/>
          <w:numId w:val="6"/>
        </w:numPr>
        <w:jc w:val="both"/>
        <w:rPr>
          <w:rFonts w:ascii="Arial" w:hAnsi="Arial" w:cs="Arial"/>
          <w:sz w:val="20"/>
          <w:lang w:val="en-US"/>
        </w:rPr>
      </w:pPr>
      <w:r w:rsidRPr="00ED66B4">
        <w:rPr>
          <w:rFonts w:ascii="Arial" w:hAnsi="Arial" w:cs="Arial"/>
          <w:sz w:val="20"/>
          <w:lang w:val="en-US"/>
        </w:rPr>
        <w:t xml:space="preserve">Perform inspections of work safety and health condition of the construction (project) regardless of the time of day and day of the week </w:t>
      </w:r>
      <w:r w:rsidR="003A67AC">
        <w:rPr>
          <w:rFonts w:ascii="Arial" w:hAnsi="Arial" w:cs="Arial"/>
          <w:sz w:val="20"/>
          <w:lang w:val="en-US"/>
        </w:rPr>
        <w:t>;</w:t>
      </w:r>
    </w:p>
    <w:p w14:paraId="325993D4" w14:textId="3B999038" w:rsidR="00ED66B4" w:rsidRDefault="00ED66B4" w:rsidP="007266E4">
      <w:pPr>
        <w:numPr>
          <w:ilvl w:val="0"/>
          <w:numId w:val="6"/>
        </w:numPr>
        <w:jc w:val="both"/>
        <w:rPr>
          <w:rFonts w:ascii="Arial" w:hAnsi="Arial" w:cs="Arial"/>
          <w:sz w:val="20"/>
          <w:lang w:val="en-US"/>
        </w:rPr>
      </w:pPr>
      <w:r w:rsidRPr="00ED66B4">
        <w:rPr>
          <w:rFonts w:ascii="Arial" w:hAnsi="Arial" w:cs="Arial"/>
          <w:sz w:val="20"/>
          <w:lang w:val="en-US"/>
        </w:rPr>
        <w:t xml:space="preserve">Apply </w:t>
      </w:r>
      <w:r>
        <w:rPr>
          <w:rFonts w:ascii="Arial" w:hAnsi="Arial" w:cs="Arial"/>
          <w:sz w:val="20"/>
          <w:lang w:val="en-US"/>
        </w:rPr>
        <w:t xml:space="preserve">to the </w:t>
      </w:r>
      <w:r w:rsidRPr="00ED66B4">
        <w:rPr>
          <w:rFonts w:ascii="Arial" w:hAnsi="Arial" w:cs="Arial"/>
          <w:sz w:val="20"/>
          <w:lang w:val="en-US"/>
        </w:rPr>
        <w:t>employees</w:t>
      </w:r>
      <w:r>
        <w:rPr>
          <w:rFonts w:ascii="Arial" w:hAnsi="Arial" w:cs="Arial"/>
          <w:sz w:val="20"/>
          <w:lang w:val="en-US"/>
        </w:rPr>
        <w:t xml:space="preserve"> supervisors</w:t>
      </w:r>
      <w:r w:rsidRPr="00ED66B4">
        <w:rPr>
          <w:rFonts w:ascii="Arial" w:hAnsi="Arial" w:cs="Arial"/>
          <w:sz w:val="20"/>
          <w:lang w:val="en-US"/>
        </w:rPr>
        <w:t xml:space="preserve"> with recommendations for removing identified </w:t>
      </w:r>
      <w:r>
        <w:rPr>
          <w:rFonts w:ascii="Arial" w:hAnsi="Arial" w:cs="Arial"/>
          <w:sz w:val="20"/>
          <w:lang w:val="en-US"/>
        </w:rPr>
        <w:t xml:space="preserve">hazards </w:t>
      </w:r>
      <w:r w:rsidRPr="00ED66B4">
        <w:rPr>
          <w:rFonts w:ascii="Arial" w:hAnsi="Arial" w:cs="Arial"/>
          <w:sz w:val="20"/>
          <w:lang w:val="en-US"/>
        </w:rPr>
        <w:t>and health and safety deficiencies;</w:t>
      </w:r>
    </w:p>
    <w:p w14:paraId="241AFC5C" w14:textId="7667C907" w:rsidR="00ED66B4" w:rsidRDefault="00ED66B4" w:rsidP="007266E4">
      <w:pPr>
        <w:numPr>
          <w:ilvl w:val="0"/>
          <w:numId w:val="6"/>
        </w:numPr>
        <w:jc w:val="both"/>
        <w:rPr>
          <w:rFonts w:ascii="Arial" w:hAnsi="Arial" w:cs="Arial"/>
          <w:sz w:val="20"/>
          <w:lang w:val="en-US"/>
        </w:rPr>
      </w:pPr>
      <w:r>
        <w:rPr>
          <w:rFonts w:ascii="Arial" w:hAnsi="Arial" w:cs="Arial"/>
          <w:sz w:val="20"/>
          <w:lang w:val="en-US"/>
        </w:rPr>
        <w:t>Apply to</w:t>
      </w:r>
      <w:r w:rsidRPr="00ED66B4">
        <w:rPr>
          <w:rFonts w:ascii="Arial" w:hAnsi="Arial" w:cs="Arial"/>
          <w:sz w:val="20"/>
          <w:lang w:val="en-US"/>
        </w:rPr>
        <w:t xml:space="preserve"> the </w:t>
      </w:r>
      <w:r>
        <w:rPr>
          <w:rFonts w:ascii="Arial" w:hAnsi="Arial" w:cs="Arial"/>
          <w:sz w:val="20"/>
          <w:lang w:val="en-US"/>
        </w:rPr>
        <w:t xml:space="preserve">Site </w:t>
      </w:r>
      <w:r w:rsidRPr="00ED66B4">
        <w:rPr>
          <w:rFonts w:ascii="Arial" w:hAnsi="Arial" w:cs="Arial"/>
          <w:sz w:val="20"/>
          <w:lang w:val="en-US"/>
        </w:rPr>
        <w:t>Manager to suspend the operation of a machine or other technical device in the immediate situation of direct threats to the health or life of employees;</w:t>
      </w:r>
    </w:p>
    <w:p w14:paraId="6FF50BB2" w14:textId="1A321CA5" w:rsidR="00ED66B4" w:rsidRPr="00ED66B4" w:rsidRDefault="00ED66B4" w:rsidP="007266E4">
      <w:pPr>
        <w:numPr>
          <w:ilvl w:val="0"/>
          <w:numId w:val="6"/>
        </w:numPr>
        <w:jc w:val="both"/>
        <w:rPr>
          <w:rFonts w:ascii="Arial" w:hAnsi="Arial" w:cs="Arial"/>
          <w:sz w:val="20"/>
          <w:lang w:val="en-US"/>
        </w:rPr>
      </w:pPr>
      <w:r w:rsidRPr="00ED66B4">
        <w:rPr>
          <w:rFonts w:ascii="Arial" w:hAnsi="Arial" w:cs="Arial"/>
          <w:sz w:val="20"/>
          <w:lang w:val="en-US"/>
        </w:rPr>
        <w:t xml:space="preserve">Apply to the Site Manager for the </w:t>
      </w:r>
      <w:r>
        <w:rPr>
          <w:rFonts w:ascii="Arial" w:hAnsi="Arial" w:cs="Arial"/>
          <w:sz w:val="20"/>
          <w:lang w:val="en-US"/>
        </w:rPr>
        <w:t>immediate stop of</w:t>
      </w:r>
      <w:r w:rsidRPr="00ED66B4">
        <w:rPr>
          <w:rFonts w:ascii="Arial" w:hAnsi="Arial" w:cs="Arial"/>
          <w:sz w:val="20"/>
          <w:lang w:val="en-US"/>
        </w:rPr>
        <w:t xml:space="preserve"> </w:t>
      </w:r>
      <w:r>
        <w:rPr>
          <w:rFonts w:ascii="Arial" w:hAnsi="Arial" w:cs="Arial"/>
          <w:sz w:val="20"/>
          <w:lang w:val="en-US"/>
        </w:rPr>
        <w:t xml:space="preserve">forbidden </w:t>
      </w:r>
      <w:r w:rsidRPr="00ED66B4">
        <w:rPr>
          <w:rFonts w:ascii="Arial" w:hAnsi="Arial" w:cs="Arial"/>
          <w:sz w:val="20"/>
          <w:lang w:val="en-US"/>
        </w:rPr>
        <w:t>work</w:t>
      </w:r>
      <w:r>
        <w:rPr>
          <w:rFonts w:ascii="Arial" w:hAnsi="Arial" w:cs="Arial"/>
          <w:sz w:val="20"/>
          <w:lang w:val="en-US"/>
        </w:rPr>
        <w:t>s</w:t>
      </w:r>
      <w:r w:rsidRPr="00ED66B4">
        <w:rPr>
          <w:rFonts w:ascii="Arial" w:hAnsi="Arial" w:cs="Arial"/>
          <w:sz w:val="20"/>
          <w:lang w:val="en-US"/>
        </w:rPr>
        <w:t xml:space="preserve"> </w:t>
      </w:r>
      <w:r>
        <w:rPr>
          <w:rFonts w:ascii="Arial" w:hAnsi="Arial" w:cs="Arial"/>
          <w:sz w:val="20"/>
          <w:lang w:val="en-US"/>
        </w:rPr>
        <w:t>carried out by employees</w:t>
      </w:r>
      <w:r w:rsidRPr="00ED66B4">
        <w:rPr>
          <w:rFonts w:ascii="Arial" w:hAnsi="Arial" w:cs="Arial"/>
          <w:sz w:val="20"/>
          <w:lang w:val="en-US"/>
        </w:rPr>
        <w:t>;</w:t>
      </w:r>
    </w:p>
    <w:p w14:paraId="380D7079" w14:textId="18D6F39B" w:rsidR="00542E7A" w:rsidRPr="00542E7A" w:rsidRDefault="00ED66B4" w:rsidP="001704FA">
      <w:pPr>
        <w:numPr>
          <w:ilvl w:val="0"/>
          <w:numId w:val="6"/>
        </w:numPr>
        <w:jc w:val="both"/>
        <w:rPr>
          <w:rFonts w:ascii="Arial" w:hAnsi="Arial" w:cs="Arial"/>
          <w:sz w:val="22"/>
          <w:lang w:val="en-US"/>
        </w:rPr>
      </w:pPr>
      <w:r w:rsidRPr="00542E7A">
        <w:rPr>
          <w:rFonts w:ascii="Arial" w:hAnsi="Arial" w:cs="Arial"/>
          <w:sz w:val="20"/>
          <w:lang w:val="en-US"/>
        </w:rPr>
        <w:t>Remove from work persons who, by their behavior or way of doing work pose a threat to life and health of their own or other employees</w:t>
      </w:r>
      <w:r w:rsidR="003A67AC">
        <w:rPr>
          <w:rFonts w:ascii="Arial" w:hAnsi="Arial" w:cs="Arial"/>
          <w:sz w:val="20"/>
          <w:lang w:val="en-US"/>
        </w:rPr>
        <w:t>;</w:t>
      </w:r>
    </w:p>
    <w:p w14:paraId="3DB3DDE9" w14:textId="1FB90A90" w:rsidR="007266E4" w:rsidRPr="00542E7A" w:rsidRDefault="00542E7A" w:rsidP="001704FA">
      <w:pPr>
        <w:numPr>
          <w:ilvl w:val="0"/>
          <w:numId w:val="6"/>
        </w:numPr>
        <w:jc w:val="both"/>
        <w:rPr>
          <w:rFonts w:ascii="Arial" w:hAnsi="Arial" w:cs="Arial"/>
          <w:sz w:val="22"/>
          <w:lang w:val="en-US"/>
        </w:rPr>
      </w:pPr>
      <w:r w:rsidRPr="00542E7A">
        <w:rPr>
          <w:rFonts w:ascii="Arial" w:hAnsi="Arial" w:cs="Arial"/>
          <w:sz w:val="20"/>
          <w:lang w:val="en-US"/>
        </w:rPr>
        <w:t>Apply to the Site Manager for immediate s</w:t>
      </w:r>
      <w:r>
        <w:rPr>
          <w:rFonts w:ascii="Arial" w:hAnsi="Arial" w:cs="Arial"/>
          <w:sz w:val="20"/>
          <w:lang w:val="en-US"/>
        </w:rPr>
        <w:t>top</w:t>
      </w:r>
      <w:r w:rsidRPr="00542E7A">
        <w:rPr>
          <w:rFonts w:ascii="Arial" w:hAnsi="Arial" w:cs="Arial"/>
          <w:sz w:val="20"/>
          <w:lang w:val="en-US"/>
        </w:rPr>
        <w:t xml:space="preserve"> of work on the construction site, its part or other designated place, to perform work in the event of direct threats to the life and health of employees or other persons</w:t>
      </w:r>
      <w:r w:rsidR="00A879AF">
        <w:rPr>
          <w:rFonts w:ascii="Arial" w:hAnsi="Arial" w:cs="Arial"/>
          <w:sz w:val="20"/>
          <w:lang w:val="en-US"/>
        </w:rPr>
        <w:t>.</w:t>
      </w:r>
    </w:p>
    <w:sectPr w:rsidR="007266E4" w:rsidRPr="00542E7A" w:rsidSect="00F33BCA">
      <w:headerReference w:type="default" r:id="rId11"/>
      <w:pgSz w:w="11906" w:h="16838"/>
      <w:pgMar w:top="1079" w:right="1134" w:bottom="851" w:left="1134" w:header="426"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4608" w14:textId="77777777" w:rsidR="00736DE7" w:rsidRDefault="00736DE7">
      <w:r>
        <w:separator/>
      </w:r>
    </w:p>
  </w:endnote>
  <w:endnote w:type="continuationSeparator" w:id="0">
    <w:p w14:paraId="4292933E" w14:textId="77777777" w:rsidR="00736DE7" w:rsidRDefault="0073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CC8D" w14:textId="77777777" w:rsidR="00736DE7" w:rsidRDefault="00736DE7">
      <w:r>
        <w:separator/>
      </w:r>
    </w:p>
  </w:footnote>
  <w:footnote w:type="continuationSeparator" w:id="0">
    <w:p w14:paraId="50E85537" w14:textId="77777777" w:rsidR="00736DE7" w:rsidRDefault="0073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7"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702"/>
      <w:gridCol w:w="6809"/>
      <w:gridCol w:w="2126"/>
    </w:tblGrid>
    <w:tr w:rsidR="0024361A" w:rsidRPr="0024361A" w14:paraId="23E5C20A" w14:textId="77777777" w:rsidTr="00676F29">
      <w:trPr>
        <w:cantSplit/>
        <w:trHeight w:val="416"/>
      </w:trPr>
      <w:tc>
        <w:tcPr>
          <w:tcW w:w="1702" w:type="dxa"/>
          <w:vMerge w:val="restart"/>
          <w:vAlign w:val="center"/>
        </w:tcPr>
        <w:p w14:paraId="623D8963" w14:textId="77777777" w:rsidR="0024361A" w:rsidRPr="0024361A" w:rsidRDefault="0024361A" w:rsidP="0024361A">
          <w:pPr>
            <w:pStyle w:val="Nagwek"/>
            <w:tabs>
              <w:tab w:val="clear" w:pos="4153"/>
              <w:tab w:val="clear" w:pos="8306"/>
            </w:tabs>
            <w:ind w:right="-77"/>
            <w:jc w:val="center"/>
            <w:rPr>
              <w:rFonts w:ascii="Arial" w:hAnsi="Arial" w:cs="Arial"/>
              <w:b/>
              <w:color w:val="000000"/>
              <w:sz w:val="40"/>
              <w:szCs w:val="40"/>
            </w:rPr>
          </w:pPr>
          <w:r w:rsidRPr="0024361A">
            <w:rPr>
              <w:rFonts w:ascii="Arial" w:hAnsi="Arial" w:cs="Arial"/>
              <w:noProof/>
            </w:rPr>
            <w:drawing>
              <wp:inline distT="0" distB="0" distL="0" distR="0" wp14:anchorId="0BC8433E" wp14:editId="1CC85753">
                <wp:extent cx="804545" cy="44894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448945"/>
                        </a:xfrm>
                        <a:prstGeom prst="rect">
                          <a:avLst/>
                        </a:prstGeom>
                        <a:noFill/>
                        <a:ln>
                          <a:noFill/>
                        </a:ln>
                      </pic:spPr>
                    </pic:pic>
                  </a:graphicData>
                </a:graphic>
              </wp:inline>
            </w:drawing>
          </w:r>
        </w:p>
      </w:tc>
      <w:tc>
        <w:tcPr>
          <w:tcW w:w="6809" w:type="dxa"/>
          <w:vMerge w:val="restart"/>
          <w:vAlign w:val="center"/>
        </w:tcPr>
        <w:p w14:paraId="6DCC91E0" w14:textId="79AE0077" w:rsidR="00676F29" w:rsidRPr="006630D6" w:rsidRDefault="006630D6" w:rsidP="00676F29">
          <w:pPr>
            <w:pStyle w:val="Nagwek"/>
            <w:tabs>
              <w:tab w:val="clear" w:pos="4153"/>
              <w:tab w:val="clear" w:pos="8306"/>
            </w:tabs>
            <w:spacing w:before="40"/>
            <w:jc w:val="center"/>
            <w:rPr>
              <w:rFonts w:ascii="Arial" w:hAnsi="Arial" w:cs="Arial"/>
              <w:b/>
              <w:color w:val="000000"/>
              <w:sz w:val="28"/>
              <w:lang w:val="en-US"/>
            </w:rPr>
          </w:pPr>
          <w:r w:rsidRPr="006630D6">
            <w:rPr>
              <w:rFonts w:ascii="Arial" w:hAnsi="Arial" w:cs="Arial"/>
              <w:b/>
              <w:color w:val="000000"/>
              <w:lang w:val="en-US"/>
            </w:rPr>
            <w:t xml:space="preserve">EHS Coordinator – Responsibilities and </w:t>
          </w:r>
          <w:r w:rsidR="00320D82">
            <w:rPr>
              <w:rFonts w:ascii="Arial" w:hAnsi="Arial" w:cs="Arial"/>
              <w:b/>
              <w:color w:val="000000"/>
              <w:lang w:val="en-US"/>
            </w:rPr>
            <w:t>Entitlements</w:t>
          </w:r>
        </w:p>
      </w:tc>
      <w:tc>
        <w:tcPr>
          <w:tcW w:w="2126" w:type="dxa"/>
          <w:vAlign w:val="center"/>
        </w:tcPr>
        <w:p w14:paraId="5C052254" w14:textId="455C071A" w:rsidR="0024361A" w:rsidRPr="0024361A" w:rsidRDefault="006630D6" w:rsidP="0024361A">
          <w:pPr>
            <w:pStyle w:val="Nagwek"/>
            <w:spacing w:before="40" w:line="240" w:lineRule="exact"/>
            <w:jc w:val="right"/>
            <w:rPr>
              <w:rFonts w:ascii="Arial" w:hAnsi="Arial" w:cs="Arial"/>
              <w:color w:val="000000"/>
              <w:sz w:val="16"/>
            </w:rPr>
          </w:pPr>
          <w:proofErr w:type="spellStart"/>
          <w:r>
            <w:rPr>
              <w:rFonts w:ascii="Arial" w:hAnsi="Arial" w:cs="Arial"/>
              <w:color w:val="000000"/>
              <w:sz w:val="16"/>
            </w:rPr>
            <w:t>Revision</w:t>
          </w:r>
          <w:proofErr w:type="spellEnd"/>
          <w:r w:rsidR="0024361A" w:rsidRPr="0024361A">
            <w:rPr>
              <w:rFonts w:ascii="Arial" w:hAnsi="Arial" w:cs="Arial"/>
              <w:color w:val="000000"/>
              <w:sz w:val="16"/>
            </w:rPr>
            <w:t>:</w:t>
          </w:r>
          <w:r>
            <w:rPr>
              <w:rFonts w:ascii="Arial" w:hAnsi="Arial" w:cs="Arial"/>
              <w:color w:val="000000"/>
              <w:sz w:val="16"/>
            </w:rPr>
            <w:t xml:space="preserve"> 0</w:t>
          </w:r>
          <w:r w:rsidR="00897653">
            <w:rPr>
              <w:rFonts w:ascii="Arial" w:hAnsi="Arial" w:cs="Arial"/>
              <w:color w:val="000000"/>
              <w:sz w:val="16"/>
            </w:rPr>
            <w:t>1</w:t>
          </w:r>
          <w:r w:rsidR="0024361A" w:rsidRPr="0024361A">
            <w:rPr>
              <w:rFonts w:ascii="Arial" w:hAnsi="Arial" w:cs="Arial"/>
              <w:color w:val="000000"/>
              <w:sz w:val="16"/>
            </w:rPr>
            <w:t xml:space="preserve"> </w:t>
          </w:r>
        </w:p>
        <w:p w14:paraId="4C02D658" w14:textId="01CA1E5E" w:rsidR="0024361A" w:rsidRPr="0024361A" w:rsidRDefault="0024361A" w:rsidP="0024361A">
          <w:pPr>
            <w:pStyle w:val="Nagwek"/>
            <w:spacing w:before="40" w:line="240" w:lineRule="exact"/>
            <w:jc w:val="right"/>
            <w:rPr>
              <w:rFonts w:ascii="Arial" w:hAnsi="Arial" w:cs="Arial"/>
              <w:color w:val="000000"/>
              <w:sz w:val="16"/>
            </w:rPr>
          </w:pPr>
          <w:proofErr w:type="spellStart"/>
          <w:r w:rsidRPr="0024361A">
            <w:rPr>
              <w:rFonts w:ascii="Arial" w:hAnsi="Arial" w:cs="Arial"/>
              <w:color w:val="000000"/>
              <w:sz w:val="16"/>
            </w:rPr>
            <w:t>Dat</w:t>
          </w:r>
          <w:r w:rsidR="006630D6">
            <w:rPr>
              <w:rFonts w:ascii="Arial" w:hAnsi="Arial" w:cs="Arial"/>
              <w:color w:val="000000"/>
              <w:sz w:val="16"/>
            </w:rPr>
            <w:t>e</w:t>
          </w:r>
          <w:proofErr w:type="spellEnd"/>
          <w:r w:rsidRPr="0024361A">
            <w:rPr>
              <w:rFonts w:ascii="Arial" w:hAnsi="Arial" w:cs="Arial"/>
              <w:color w:val="000000"/>
              <w:sz w:val="16"/>
            </w:rPr>
            <w:t xml:space="preserve"> </w:t>
          </w:r>
          <w:r w:rsidR="006630D6">
            <w:rPr>
              <w:rFonts w:ascii="Arial" w:hAnsi="Arial" w:cs="Arial"/>
              <w:color w:val="000000"/>
              <w:sz w:val="16"/>
            </w:rPr>
            <w:t xml:space="preserve">of </w:t>
          </w:r>
          <w:proofErr w:type="spellStart"/>
          <w:r w:rsidR="006630D6">
            <w:rPr>
              <w:rFonts w:ascii="Arial" w:hAnsi="Arial" w:cs="Arial"/>
              <w:color w:val="000000"/>
              <w:sz w:val="16"/>
            </w:rPr>
            <w:t>issue</w:t>
          </w:r>
          <w:proofErr w:type="spellEnd"/>
          <w:r w:rsidRPr="0024361A">
            <w:rPr>
              <w:rFonts w:ascii="Arial" w:hAnsi="Arial" w:cs="Arial"/>
              <w:color w:val="000000"/>
              <w:sz w:val="16"/>
            </w:rPr>
            <w:t xml:space="preserve">: </w:t>
          </w:r>
          <w:r w:rsidR="00897653">
            <w:rPr>
              <w:rFonts w:ascii="Arial" w:hAnsi="Arial" w:cs="Arial"/>
              <w:color w:val="000000"/>
              <w:sz w:val="16"/>
            </w:rPr>
            <w:t>26</w:t>
          </w:r>
          <w:r w:rsidRPr="0024361A">
            <w:rPr>
              <w:rFonts w:ascii="Arial" w:hAnsi="Arial" w:cs="Arial"/>
              <w:color w:val="000000"/>
              <w:sz w:val="16"/>
            </w:rPr>
            <w:t>-</w:t>
          </w:r>
          <w:r w:rsidR="00897653">
            <w:rPr>
              <w:rFonts w:ascii="Arial" w:hAnsi="Arial" w:cs="Arial"/>
              <w:color w:val="000000"/>
              <w:sz w:val="16"/>
            </w:rPr>
            <w:t>11</w:t>
          </w:r>
          <w:r w:rsidRPr="0024361A">
            <w:rPr>
              <w:rFonts w:ascii="Arial" w:hAnsi="Arial" w:cs="Arial"/>
              <w:color w:val="000000"/>
              <w:sz w:val="16"/>
            </w:rPr>
            <w:t>-20</w:t>
          </w:r>
          <w:r w:rsidR="00897653">
            <w:rPr>
              <w:rFonts w:ascii="Arial" w:hAnsi="Arial" w:cs="Arial"/>
              <w:color w:val="000000"/>
              <w:sz w:val="16"/>
            </w:rPr>
            <w:t>21</w:t>
          </w:r>
        </w:p>
      </w:tc>
    </w:tr>
    <w:tr w:rsidR="0024361A" w:rsidRPr="0024361A" w14:paraId="2D4FF048" w14:textId="77777777" w:rsidTr="00676F29">
      <w:trPr>
        <w:cantSplit/>
        <w:trHeight w:val="132"/>
      </w:trPr>
      <w:tc>
        <w:tcPr>
          <w:tcW w:w="1702" w:type="dxa"/>
          <w:vMerge/>
          <w:tcBorders>
            <w:bottom w:val="single" w:sz="4" w:space="0" w:color="808080"/>
          </w:tcBorders>
          <w:vAlign w:val="center"/>
        </w:tcPr>
        <w:p w14:paraId="4051CBD4" w14:textId="77777777" w:rsidR="0024361A" w:rsidRPr="0024361A" w:rsidRDefault="0024361A" w:rsidP="0024361A">
          <w:pPr>
            <w:pStyle w:val="Nagwek"/>
            <w:tabs>
              <w:tab w:val="clear" w:pos="4153"/>
              <w:tab w:val="clear" w:pos="8306"/>
            </w:tabs>
            <w:ind w:right="-77"/>
            <w:jc w:val="center"/>
            <w:rPr>
              <w:rFonts w:ascii="Arial" w:hAnsi="Arial" w:cs="Arial"/>
            </w:rPr>
          </w:pPr>
        </w:p>
      </w:tc>
      <w:tc>
        <w:tcPr>
          <w:tcW w:w="6809" w:type="dxa"/>
          <w:vMerge/>
          <w:tcBorders>
            <w:bottom w:val="single" w:sz="4" w:space="0" w:color="808080"/>
          </w:tcBorders>
          <w:vAlign w:val="center"/>
        </w:tcPr>
        <w:p w14:paraId="1D0567D3" w14:textId="77777777" w:rsidR="0024361A" w:rsidRPr="0024361A" w:rsidRDefault="0024361A" w:rsidP="0024361A">
          <w:pPr>
            <w:pStyle w:val="Nagwek"/>
            <w:tabs>
              <w:tab w:val="clear" w:pos="4153"/>
              <w:tab w:val="clear" w:pos="8306"/>
            </w:tabs>
            <w:spacing w:before="40" w:line="240" w:lineRule="exact"/>
            <w:jc w:val="center"/>
            <w:rPr>
              <w:rFonts w:ascii="Arial" w:hAnsi="Arial" w:cs="Arial"/>
              <w:color w:val="000000"/>
              <w:sz w:val="32"/>
            </w:rPr>
          </w:pPr>
        </w:p>
      </w:tc>
      <w:tc>
        <w:tcPr>
          <w:tcW w:w="2126" w:type="dxa"/>
          <w:tcBorders>
            <w:bottom w:val="single" w:sz="4" w:space="0" w:color="808080"/>
          </w:tcBorders>
          <w:vAlign w:val="center"/>
        </w:tcPr>
        <w:p w14:paraId="736CBB07" w14:textId="26D386B6" w:rsidR="0024361A" w:rsidRPr="0024361A" w:rsidRDefault="0024361A" w:rsidP="0024361A">
          <w:pPr>
            <w:pStyle w:val="Nagwek"/>
            <w:spacing w:before="40" w:line="240" w:lineRule="exact"/>
            <w:jc w:val="right"/>
            <w:rPr>
              <w:rFonts w:ascii="Arial" w:hAnsi="Arial" w:cs="Arial"/>
              <w:color w:val="000000"/>
              <w:sz w:val="16"/>
            </w:rPr>
          </w:pPr>
          <w:r w:rsidRPr="0024361A">
            <w:rPr>
              <w:rFonts w:ascii="Arial" w:hAnsi="Arial" w:cs="Arial"/>
              <w:color w:val="000000"/>
              <w:sz w:val="16"/>
            </w:rPr>
            <w:t xml:space="preserve">Strona: </w:t>
          </w:r>
          <w:r w:rsidRPr="0024361A">
            <w:rPr>
              <w:rFonts w:ascii="Arial" w:hAnsi="Arial" w:cs="Arial"/>
              <w:b/>
              <w:color w:val="000000"/>
              <w:sz w:val="16"/>
            </w:rPr>
            <w:fldChar w:fldCharType="begin"/>
          </w:r>
          <w:r w:rsidRPr="0024361A">
            <w:rPr>
              <w:rFonts w:ascii="Arial" w:hAnsi="Arial" w:cs="Arial"/>
              <w:color w:val="000000"/>
              <w:sz w:val="16"/>
            </w:rPr>
            <w:instrText>PAGE   \* MERGEFORMAT</w:instrText>
          </w:r>
          <w:r w:rsidRPr="0024361A">
            <w:rPr>
              <w:rFonts w:ascii="Arial" w:hAnsi="Arial" w:cs="Arial"/>
              <w:b/>
              <w:color w:val="000000"/>
              <w:sz w:val="16"/>
            </w:rPr>
            <w:fldChar w:fldCharType="separate"/>
          </w:r>
          <w:r w:rsidRPr="0024361A">
            <w:rPr>
              <w:rFonts w:ascii="Arial" w:hAnsi="Arial" w:cs="Arial"/>
              <w:color w:val="000000"/>
              <w:sz w:val="16"/>
            </w:rPr>
            <w:t>1</w:t>
          </w:r>
          <w:r w:rsidRPr="0024361A">
            <w:rPr>
              <w:rFonts w:ascii="Arial" w:hAnsi="Arial" w:cs="Arial"/>
              <w:b/>
              <w:color w:val="000000"/>
              <w:sz w:val="16"/>
            </w:rPr>
            <w:fldChar w:fldCharType="end"/>
          </w:r>
          <w:r w:rsidRPr="0024361A">
            <w:rPr>
              <w:rFonts w:ascii="Arial" w:hAnsi="Arial" w:cs="Arial"/>
              <w:color w:val="000000"/>
              <w:sz w:val="16"/>
            </w:rPr>
            <w:t xml:space="preserve"> </w:t>
          </w:r>
          <w:r w:rsidR="00676F29">
            <w:rPr>
              <w:rFonts w:ascii="Arial" w:hAnsi="Arial" w:cs="Arial"/>
              <w:color w:val="000000"/>
              <w:sz w:val="16"/>
            </w:rPr>
            <w:t>/</w:t>
          </w:r>
          <w:r w:rsidRPr="0024361A">
            <w:rPr>
              <w:rFonts w:ascii="Arial" w:hAnsi="Arial" w:cs="Arial"/>
              <w:color w:val="000000"/>
              <w:sz w:val="16"/>
            </w:rPr>
            <w:t xml:space="preserve"> </w:t>
          </w:r>
          <w:r w:rsidRPr="0024361A">
            <w:rPr>
              <w:rFonts w:ascii="Arial" w:hAnsi="Arial" w:cs="Arial"/>
              <w:b/>
              <w:color w:val="000000"/>
              <w:sz w:val="16"/>
            </w:rPr>
            <w:fldChar w:fldCharType="begin"/>
          </w:r>
          <w:r w:rsidRPr="0024361A">
            <w:rPr>
              <w:rFonts w:ascii="Arial" w:hAnsi="Arial" w:cs="Arial"/>
              <w:color w:val="000000"/>
              <w:sz w:val="16"/>
            </w:rPr>
            <w:instrText xml:space="preserve"> NUMPAGES  \# "0" \* Arabic  \* MERGEFORMAT </w:instrText>
          </w:r>
          <w:r w:rsidRPr="0024361A">
            <w:rPr>
              <w:rFonts w:ascii="Arial" w:hAnsi="Arial" w:cs="Arial"/>
              <w:b/>
              <w:color w:val="000000"/>
              <w:sz w:val="16"/>
            </w:rPr>
            <w:fldChar w:fldCharType="separate"/>
          </w:r>
          <w:r w:rsidRPr="0024361A">
            <w:rPr>
              <w:rFonts w:ascii="Arial" w:hAnsi="Arial" w:cs="Arial"/>
              <w:noProof/>
              <w:color w:val="000000"/>
              <w:sz w:val="16"/>
            </w:rPr>
            <w:t>6</w:t>
          </w:r>
          <w:r w:rsidRPr="0024361A">
            <w:rPr>
              <w:rFonts w:ascii="Arial" w:hAnsi="Arial" w:cs="Arial"/>
              <w:b/>
              <w:color w:val="000000"/>
              <w:sz w:val="16"/>
            </w:rPr>
            <w:fldChar w:fldCharType="end"/>
          </w:r>
        </w:p>
      </w:tc>
    </w:tr>
    <w:tr w:rsidR="0024361A" w:rsidRPr="0024361A" w14:paraId="1CEEAF50" w14:textId="77777777" w:rsidTr="00364423">
      <w:trPr>
        <w:cantSplit/>
        <w:trHeight w:val="67"/>
      </w:trPr>
      <w:tc>
        <w:tcPr>
          <w:tcW w:w="10637" w:type="dxa"/>
          <w:gridSpan w:val="3"/>
          <w:tcBorders>
            <w:left w:val="nil"/>
            <w:bottom w:val="nil"/>
            <w:right w:val="nil"/>
          </w:tcBorders>
          <w:vAlign w:val="bottom"/>
        </w:tcPr>
        <w:p w14:paraId="6EC1D3FE" w14:textId="31108AE2" w:rsidR="0024361A" w:rsidRPr="0024361A" w:rsidRDefault="006630D6" w:rsidP="0024361A">
          <w:pPr>
            <w:pStyle w:val="Nagwek"/>
            <w:spacing w:before="40" w:line="240" w:lineRule="exact"/>
            <w:ind w:right="-70"/>
            <w:rPr>
              <w:rFonts w:ascii="Arial" w:hAnsi="Arial" w:cs="Arial"/>
              <w:b/>
              <w:sz w:val="20"/>
            </w:rPr>
          </w:pPr>
          <w:r>
            <w:rPr>
              <w:rFonts w:ascii="Arial" w:hAnsi="Arial" w:cs="Arial"/>
              <w:b/>
              <w:color w:val="000000"/>
              <w:sz w:val="20"/>
            </w:rPr>
            <w:t xml:space="preserve">ECHO EHS </w:t>
          </w:r>
          <w:proofErr w:type="spellStart"/>
          <w:r>
            <w:rPr>
              <w:rFonts w:ascii="Arial" w:hAnsi="Arial" w:cs="Arial"/>
              <w:b/>
              <w:color w:val="000000"/>
              <w:sz w:val="20"/>
            </w:rPr>
            <w:t>Requirements</w:t>
          </w:r>
          <w:proofErr w:type="spellEnd"/>
        </w:p>
      </w:tc>
    </w:tr>
  </w:tbl>
  <w:p w14:paraId="1AB4CA88" w14:textId="77777777" w:rsidR="001704FA" w:rsidRDefault="001704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025"/>
    <w:multiLevelType w:val="hybridMultilevel"/>
    <w:tmpl w:val="A3AA2B56"/>
    <w:lvl w:ilvl="0" w:tplc="0415000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54A5A0C">
      <w:numFmt w:val="bullet"/>
      <w:lvlText w:val="•"/>
      <w:lvlJc w:val="left"/>
      <w:pPr>
        <w:ind w:left="2340" w:hanging="36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71659F"/>
    <w:multiLevelType w:val="singleLevel"/>
    <w:tmpl w:val="0809000F"/>
    <w:lvl w:ilvl="0">
      <w:start w:val="1"/>
      <w:numFmt w:val="decimal"/>
      <w:lvlText w:val="%1."/>
      <w:legacy w:legacy="1" w:legacySpace="0" w:legacyIndent="360"/>
      <w:lvlJc w:val="left"/>
      <w:pPr>
        <w:ind w:left="360" w:hanging="360"/>
      </w:pPr>
    </w:lvl>
  </w:abstractNum>
  <w:abstractNum w:abstractNumId="2" w15:restartNumberingAfterBreak="0">
    <w:nsid w:val="0E1277F5"/>
    <w:multiLevelType w:val="hybridMultilevel"/>
    <w:tmpl w:val="A0902D70"/>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F0602B"/>
    <w:multiLevelType w:val="hybridMultilevel"/>
    <w:tmpl w:val="353820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1A335B58"/>
    <w:multiLevelType w:val="hybridMultilevel"/>
    <w:tmpl w:val="1A4089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4E690E"/>
    <w:multiLevelType w:val="hybridMultilevel"/>
    <w:tmpl w:val="FCC4A23A"/>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4722BCC"/>
    <w:multiLevelType w:val="hybridMultilevel"/>
    <w:tmpl w:val="E5F0D11C"/>
    <w:lvl w:ilvl="0" w:tplc="0415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4E6D6174"/>
    <w:multiLevelType w:val="hybridMultilevel"/>
    <w:tmpl w:val="181404E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E441BBC"/>
    <w:multiLevelType w:val="hybridMultilevel"/>
    <w:tmpl w:val="405A50DC"/>
    <w:lvl w:ilvl="0" w:tplc="9482C68A">
      <w:start w:val="1"/>
      <w:numFmt w:val="upperRoman"/>
      <w:lvlText w:val="%1."/>
      <w:lvlJc w:val="left"/>
      <w:pPr>
        <w:tabs>
          <w:tab w:val="num" w:pos="1080"/>
        </w:tabs>
        <w:ind w:left="1080" w:hanging="7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4932C26"/>
    <w:multiLevelType w:val="hybridMultilevel"/>
    <w:tmpl w:val="B4C43FB2"/>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5A3654F"/>
    <w:multiLevelType w:val="hybridMultilevel"/>
    <w:tmpl w:val="CBE47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F15AE5"/>
    <w:multiLevelType w:val="hybridMultilevel"/>
    <w:tmpl w:val="A6384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1404DB"/>
    <w:multiLevelType w:val="hybridMultilevel"/>
    <w:tmpl w:val="EE04CA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6B001CCA"/>
    <w:multiLevelType w:val="hybridMultilevel"/>
    <w:tmpl w:val="46F0D8B0"/>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39E3CA6"/>
    <w:multiLevelType w:val="hybridMultilevel"/>
    <w:tmpl w:val="F0C661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6"/>
  </w:num>
  <w:num w:numId="4">
    <w:abstractNumId w:val="8"/>
  </w:num>
  <w:num w:numId="5">
    <w:abstractNumId w:val="0"/>
  </w:num>
  <w:num w:numId="6">
    <w:abstractNumId w:val="7"/>
  </w:num>
  <w:num w:numId="7">
    <w:abstractNumId w:val="13"/>
  </w:num>
  <w:num w:numId="8">
    <w:abstractNumId w:val="5"/>
  </w:num>
  <w:num w:numId="9">
    <w:abstractNumId w:val="9"/>
  </w:num>
  <w:num w:numId="10">
    <w:abstractNumId w:val="2"/>
  </w:num>
  <w:num w:numId="11">
    <w:abstractNumId w:val="12"/>
  </w:num>
  <w:num w:numId="12">
    <w:abstractNumId w:val="3"/>
  </w:num>
  <w:num w:numId="13">
    <w:abstractNumId w:val="4"/>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A58"/>
    <w:rsid w:val="000119EC"/>
    <w:rsid w:val="00016737"/>
    <w:rsid w:val="00016BBF"/>
    <w:rsid w:val="000326E7"/>
    <w:rsid w:val="00035944"/>
    <w:rsid w:val="00057685"/>
    <w:rsid w:val="0006434F"/>
    <w:rsid w:val="000E3B00"/>
    <w:rsid w:val="001704FA"/>
    <w:rsid w:val="00181E8E"/>
    <w:rsid w:val="001923F1"/>
    <w:rsid w:val="001C103D"/>
    <w:rsid w:val="001C4D2E"/>
    <w:rsid w:val="001D435E"/>
    <w:rsid w:val="0020055C"/>
    <w:rsid w:val="00201324"/>
    <w:rsid w:val="00224C1A"/>
    <w:rsid w:val="00227809"/>
    <w:rsid w:val="00231B9C"/>
    <w:rsid w:val="0024361A"/>
    <w:rsid w:val="00264EE6"/>
    <w:rsid w:val="00266B5C"/>
    <w:rsid w:val="00275F9F"/>
    <w:rsid w:val="002D08E1"/>
    <w:rsid w:val="002E263C"/>
    <w:rsid w:val="00306AD6"/>
    <w:rsid w:val="00320D82"/>
    <w:rsid w:val="00350C9E"/>
    <w:rsid w:val="003A67AC"/>
    <w:rsid w:val="003D3A71"/>
    <w:rsid w:val="003F11F1"/>
    <w:rsid w:val="003F7093"/>
    <w:rsid w:val="004131D6"/>
    <w:rsid w:val="004236D4"/>
    <w:rsid w:val="00437A57"/>
    <w:rsid w:val="00447BD5"/>
    <w:rsid w:val="004542D4"/>
    <w:rsid w:val="004653E5"/>
    <w:rsid w:val="004658E5"/>
    <w:rsid w:val="0046774C"/>
    <w:rsid w:val="00475183"/>
    <w:rsid w:val="00491D82"/>
    <w:rsid w:val="004A60FE"/>
    <w:rsid w:val="004B1FAE"/>
    <w:rsid w:val="004B46EE"/>
    <w:rsid w:val="004C701A"/>
    <w:rsid w:val="004D70E2"/>
    <w:rsid w:val="00514519"/>
    <w:rsid w:val="005152A6"/>
    <w:rsid w:val="00521A58"/>
    <w:rsid w:val="00523DE5"/>
    <w:rsid w:val="00523E1B"/>
    <w:rsid w:val="00542E7A"/>
    <w:rsid w:val="00547D9E"/>
    <w:rsid w:val="00551088"/>
    <w:rsid w:val="00560887"/>
    <w:rsid w:val="00565B75"/>
    <w:rsid w:val="005A0D11"/>
    <w:rsid w:val="005B0C5A"/>
    <w:rsid w:val="005C27BB"/>
    <w:rsid w:val="0062030C"/>
    <w:rsid w:val="006630D6"/>
    <w:rsid w:val="0066422B"/>
    <w:rsid w:val="00676F29"/>
    <w:rsid w:val="006B47DE"/>
    <w:rsid w:val="00706610"/>
    <w:rsid w:val="007266E4"/>
    <w:rsid w:val="00736DE7"/>
    <w:rsid w:val="00741396"/>
    <w:rsid w:val="007516F1"/>
    <w:rsid w:val="007965A1"/>
    <w:rsid w:val="007A2E1F"/>
    <w:rsid w:val="007B71DF"/>
    <w:rsid w:val="007C0904"/>
    <w:rsid w:val="007F07D7"/>
    <w:rsid w:val="0080758A"/>
    <w:rsid w:val="00810971"/>
    <w:rsid w:val="0088464A"/>
    <w:rsid w:val="00894DB6"/>
    <w:rsid w:val="008975F8"/>
    <w:rsid w:val="00897653"/>
    <w:rsid w:val="008D5E09"/>
    <w:rsid w:val="008D69B4"/>
    <w:rsid w:val="00943041"/>
    <w:rsid w:val="00990917"/>
    <w:rsid w:val="009A64AB"/>
    <w:rsid w:val="009A76B0"/>
    <w:rsid w:val="009C446D"/>
    <w:rsid w:val="00A327DD"/>
    <w:rsid w:val="00A532B9"/>
    <w:rsid w:val="00A65614"/>
    <w:rsid w:val="00A66DB0"/>
    <w:rsid w:val="00A674FD"/>
    <w:rsid w:val="00A879AF"/>
    <w:rsid w:val="00AD75A7"/>
    <w:rsid w:val="00B2009E"/>
    <w:rsid w:val="00B222C9"/>
    <w:rsid w:val="00B8033B"/>
    <w:rsid w:val="00BC27E4"/>
    <w:rsid w:val="00C2347D"/>
    <w:rsid w:val="00C36A07"/>
    <w:rsid w:val="00C53EE1"/>
    <w:rsid w:val="00C53FA4"/>
    <w:rsid w:val="00C57B50"/>
    <w:rsid w:val="00C62E08"/>
    <w:rsid w:val="00CB3D88"/>
    <w:rsid w:val="00CC2E62"/>
    <w:rsid w:val="00D100ED"/>
    <w:rsid w:val="00D7017D"/>
    <w:rsid w:val="00DC1A77"/>
    <w:rsid w:val="00DE19F2"/>
    <w:rsid w:val="00E4054F"/>
    <w:rsid w:val="00E60A12"/>
    <w:rsid w:val="00ED08FD"/>
    <w:rsid w:val="00ED4DD3"/>
    <w:rsid w:val="00ED66B4"/>
    <w:rsid w:val="00EF2622"/>
    <w:rsid w:val="00EF3C50"/>
    <w:rsid w:val="00F02A28"/>
    <w:rsid w:val="00F05D14"/>
    <w:rsid w:val="00F33BCA"/>
    <w:rsid w:val="00F521EB"/>
    <w:rsid w:val="00F600A8"/>
    <w:rsid w:val="00F7413D"/>
    <w:rsid w:val="00F82F0D"/>
    <w:rsid w:val="00FB4EFB"/>
    <w:rsid w:val="00FC2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B4CA22"/>
  <w15:docId w15:val="{79B32C81-062D-4956-8AE7-03DF6C81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D70E2"/>
    <w:rPr>
      <w:sz w:val="24"/>
      <w:szCs w:val="24"/>
      <w:lang w:eastAsia="en-US"/>
    </w:rPr>
  </w:style>
  <w:style w:type="paragraph" w:styleId="Nagwek1">
    <w:name w:val="heading 1"/>
    <w:basedOn w:val="Normalny"/>
    <w:next w:val="Normalny"/>
    <w:qFormat/>
    <w:rsid w:val="004D70E2"/>
    <w:pPr>
      <w:keepNext/>
      <w:outlineLvl w:val="0"/>
    </w:pPr>
    <w:rPr>
      <w:rFonts w:ascii="Arial" w:hAnsi="Arial" w:cs="Arial"/>
      <w:b/>
      <w:bCs/>
      <w:sz w:val="28"/>
    </w:rPr>
  </w:style>
  <w:style w:type="paragraph" w:styleId="Nagwek2">
    <w:name w:val="heading 2"/>
    <w:basedOn w:val="Normalny"/>
    <w:next w:val="Normalny"/>
    <w:qFormat/>
    <w:rsid w:val="004D70E2"/>
    <w:pPr>
      <w:keepNext/>
      <w:jc w:val="center"/>
      <w:outlineLvl w:val="1"/>
    </w:pPr>
    <w:rPr>
      <w:rFonts w:ascii="Arial" w:hAnsi="Arial" w:cs="Arial"/>
      <w:b/>
      <w:bCs/>
      <w:sz w:val="28"/>
    </w:rPr>
  </w:style>
  <w:style w:type="paragraph" w:styleId="Nagwek3">
    <w:name w:val="heading 3"/>
    <w:basedOn w:val="Normalny"/>
    <w:next w:val="Normalny"/>
    <w:qFormat/>
    <w:rsid w:val="004D70E2"/>
    <w:pPr>
      <w:keepNext/>
      <w:spacing w:before="120"/>
      <w:outlineLvl w:val="2"/>
    </w:pPr>
    <w:rPr>
      <w:rFonts w:ascii="Arial" w:hAnsi="Arial" w:cs="Arial"/>
      <w:b/>
      <w:bCs/>
      <w:color w:val="000000"/>
      <w:sz w:val="28"/>
      <w:szCs w:val="28"/>
    </w:rPr>
  </w:style>
  <w:style w:type="paragraph" w:styleId="Nagwek4">
    <w:name w:val="heading 4"/>
    <w:basedOn w:val="Normalny"/>
    <w:next w:val="Normalny"/>
    <w:qFormat/>
    <w:rsid w:val="004D70E2"/>
    <w:pPr>
      <w:keepNext/>
      <w:spacing w:before="240" w:after="60"/>
      <w:outlineLvl w:val="3"/>
    </w:pPr>
    <w:rPr>
      <w:rFonts w:ascii="Arial" w:hAnsi="Arial" w:cs="Arial"/>
      <w:szCs w:val="28"/>
      <w:u w:val="single"/>
    </w:rPr>
  </w:style>
  <w:style w:type="paragraph" w:styleId="Nagwek5">
    <w:name w:val="heading 5"/>
    <w:basedOn w:val="Normalny"/>
    <w:next w:val="Normalny"/>
    <w:qFormat/>
    <w:rsid w:val="004D70E2"/>
    <w:pPr>
      <w:spacing w:before="240" w:after="60"/>
      <w:outlineLvl w:val="4"/>
    </w:pPr>
    <w:rPr>
      <w:rFonts w:ascii="Arial" w:hAnsi="Arial" w:cs="Arial"/>
      <w:i/>
      <w:iCs/>
      <w:szCs w:val="26"/>
    </w:rPr>
  </w:style>
  <w:style w:type="paragraph" w:styleId="Nagwek6">
    <w:name w:val="heading 6"/>
    <w:basedOn w:val="Normalny"/>
    <w:next w:val="Normalny"/>
    <w:qFormat/>
    <w:rsid w:val="004D70E2"/>
    <w:pPr>
      <w:keepNext/>
      <w:jc w:val="both"/>
      <w:outlineLvl w:val="5"/>
    </w:pPr>
    <w:rPr>
      <w:rFonts w:ascii="Arial" w:hAnsi="Arial"/>
      <w:b/>
      <w:sz w:val="20"/>
      <w:szCs w:val="20"/>
    </w:rPr>
  </w:style>
  <w:style w:type="paragraph" w:styleId="Nagwek7">
    <w:name w:val="heading 7"/>
    <w:basedOn w:val="Normalny"/>
    <w:next w:val="Normalny"/>
    <w:qFormat/>
    <w:rsid w:val="004D70E2"/>
    <w:pPr>
      <w:keepNext/>
      <w:outlineLvl w:val="6"/>
    </w:pPr>
    <w:rPr>
      <w:b/>
      <w:u w:val="single"/>
    </w:rPr>
  </w:style>
  <w:style w:type="paragraph" w:styleId="Nagwek8">
    <w:name w:val="heading 8"/>
    <w:basedOn w:val="Normalny"/>
    <w:next w:val="Normalny"/>
    <w:qFormat/>
    <w:rsid w:val="004D70E2"/>
    <w:pPr>
      <w:keepNext/>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D70E2"/>
    <w:pPr>
      <w:tabs>
        <w:tab w:val="center" w:pos="4153"/>
        <w:tab w:val="right" w:pos="8306"/>
      </w:tabs>
    </w:pPr>
  </w:style>
  <w:style w:type="paragraph" w:styleId="Stopka">
    <w:name w:val="footer"/>
    <w:basedOn w:val="Normalny"/>
    <w:rsid w:val="004D70E2"/>
    <w:pPr>
      <w:tabs>
        <w:tab w:val="center" w:pos="4153"/>
        <w:tab w:val="right" w:pos="8306"/>
      </w:tabs>
    </w:pPr>
  </w:style>
  <w:style w:type="paragraph" w:styleId="Tekstpodstawowy">
    <w:name w:val="Body Text"/>
    <w:basedOn w:val="Normalny"/>
    <w:rsid w:val="004D70E2"/>
    <w:rPr>
      <w:rFonts w:ascii="Arial" w:hAnsi="Arial" w:cs="Arial"/>
      <w:sz w:val="22"/>
    </w:rPr>
  </w:style>
  <w:style w:type="character" w:styleId="Numerstrony">
    <w:name w:val="page number"/>
    <w:basedOn w:val="Domylnaczcionkaakapitu"/>
    <w:rsid w:val="004D70E2"/>
  </w:style>
  <w:style w:type="paragraph" w:styleId="Tekstpodstawowywcity">
    <w:name w:val="Body Text Indent"/>
    <w:basedOn w:val="Normalny"/>
    <w:rsid w:val="004D70E2"/>
    <w:pPr>
      <w:ind w:left="-540" w:firstLine="180"/>
    </w:pPr>
    <w:rPr>
      <w:b/>
    </w:rPr>
  </w:style>
  <w:style w:type="table" w:styleId="Tabela-Siatka">
    <w:name w:val="Table Grid"/>
    <w:basedOn w:val="Standardowy"/>
    <w:rsid w:val="00F3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24361A"/>
    <w:rPr>
      <w:sz w:val="24"/>
      <w:szCs w:val="24"/>
      <w:lang w:eastAsia="en-US"/>
    </w:rPr>
  </w:style>
  <w:style w:type="character" w:styleId="Hipercze">
    <w:name w:val="Hyperlink"/>
    <w:rsid w:val="007266E4"/>
    <w:rPr>
      <w:color w:val="0563C1"/>
      <w:u w:val="single"/>
    </w:rPr>
  </w:style>
  <w:style w:type="paragraph" w:styleId="Akapitzlist">
    <w:name w:val="List Paragraph"/>
    <w:basedOn w:val="Normalny"/>
    <w:uiPriority w:val="34"/>
    <w:qFormat/>
    <w:rsid w:val="007516F1"/>
    <w:pPr>
      <w:ind w:left="720"/>
      <w:contextualSpacing/>
    </w:pPr>
  </w:style>
  <w:style w:type="character" w:styleId="Odwoaniedokomentarza">
    <w:name w:val="annotation reference"/>
    <w:basedOn w:val="Domylnaczcionkaakapitu"/>
    <w:semiHidden/>
    <w:unhideWhenUsed/>
    <w:rsid w:val="00B8033B"/>
    <w:rPr>
      <w:sz w:val="16"/>
      <w:szCs w:val="16"/>
    </w:rPr>
  </w:style>
  <w:style w:type="paragraph" w:styleId="Tekstkomentarza">
    <w:name w:val="annotation text"/>
    <w:basedOn w:val="Normalny"/>
    <w:link w:val="TekstkomentarzaZnak"/>
    <w:semiHidden/>
    <w:unhideWhenUsed/>
    <w:rsid w:val="00B8033B"/>
    <w:rPr>
      <w:sz w:val="20"/>
      <w:szCs w:val="20"/>
    </w:rPr>
  </w:style>
  <w:style w:type="character" w:customStyle="1" w:styleId="TekstkomentarzaZnak">
    <w:name w:val="Tekst komentarza Znak"/>
    <w:basedOn w:val="Domylnaczcionkaakapitu"/>
    <w:link w:val="Tekstkomentarza"/>
    <w:semiHidden/>
    <w:rsid w:val="00B8033B"/>
    <w:rPr>
      <w:lang w:eastAsia="en-US"/>
    </w:rPr>
  </w:style>
  <w:style w:type="paragraph" w:styleId="Tematkomentarza">
    <w:name w:val="annotation subject"/>
    <w:basedOn w:val="Tekstkomentarza"/>
    <w:next w:val="Tekstkomentarza"/>
    <w:link w:val="TematkomentarzaZnak"/>
    <w:semiHidden/>
    <w:unhideWhenUsed/>
    <w:rsid w:val="00B8033B"/>
    <w:rPr>
      <w:b/>
      <w:bCs/>
    </w:rPr>
  </w:style>
  <w:style w:type="character" w:customStyle="1" w:styleId="TematkomentarzaZnak">
    <w:name w:val="Temat komentarza Znak"/>
    <w:basedOn w:val="TekstkomentarzaZnak"/>
    <w:link w:val="Tematkomentarza"/>
    <w:semiHidden/>
    <w:rsid w:val="00B8033B"/>
    <w:rPr>
      <w:b/>
      <w:bCs/>
      <w:lang w:eastAsia="en-US"/>
    </w:rPr>
  </w:style>
  <w:style w:type="paragraph" w:styleId="Tekstdymka">
    <w:name w:val="Balloon Text"/>
    <w:basedOn w:val="Normalny"/>
    <w:link w:val="TekstdymkaZnak"/>
    <w:semiHidden/>
    <w:unhideWhenUsed/>
    <w:rsid w:val="00B8033B"/>
    <w:rPr>
      <w:rFonts w:ascii="Segoe UI" w:hAnsi="Segoe UI" w:cs="Segoe UI"/>
      <w:sz w:val="18"/>
      <w:szCs w:val="18"/>
    </w:rPr>
  </w:style>
  <w:style w:type="character" w:customStyle="1" w:styleId="TekstdymkaZnak">
    <w:name w:val="Tekst dymka Znak"/>
    <w:basedOn w:val="Domylnaczcionkaakapitu"/>
    <w:link w:val="Tekstdymka"/>
    <w:semiHidden/>
    <w:rsid w:val="00B8033B"/>
    <w:rPr>
      <w:rFonts w:ascii="Segoe UI" w:hAnsi="Segoe UI" w:cs="Segoe UI"/>
      <w:sz w:val="18"/>
      <w:szCs w:val="18"/>
      <w:lang w:eastAsia="en-US"/>
    </w:rPr>
  </w:style>
  <w:style w:type="character" w:styleId="Nierozpoznanawzmianka">
    <w:name w:val="Unresolved Mention"/>
    <w:basedOn w:val="Domylnaczcionkaakapitu"/>
    <w:uiPriority w:val="99"/>
    <w:semiHidden/>
    <w:unhideWhenUsed/>
    <w:rsid w:val="000326E7"/>
    <w:rPr>
      <w:color w:val="605E5C"/>
      <w:shd w:val="clear" w:color="auto" w:fill="E1DFDD"/>
    </w:rPr>
  </w:style>
  <w:style w:type="paragraph" w:styleId="Poprawka">
    <w:name w:val="Revision"/>
    <w:hidden/>
    <w:uiPriority w:val="99"/>
    <w:semiHidden/>
    <w:rsid w:val="003F11F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xtranet.echo.com.pl/bhp.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69D96A30940AF4FB0B363AB6A17CCD9" ma:contentTypeVersion="1" ma:contentTypeDescription="Utwórz nowy dokument." ma:contentTypeScope="" ma:versionID="c52d610f7127f4e02a77f69e89c4963a">
  <xsd:schema xmlns:xsd="http://www.w3.org/2001/XMLSchema" xmlns:xs="http://www.w3.org/2001/XMLSchema" xmlns:p="http://schemas.microsoft.com/office/2006/metadata/properties" xmlns:ns2="6ec5aae6-a76f-4576-b4cb-e01a206f9e5f" targetNamespace="http://schemas.microsoft.com/office/2006/metadata/properties" ma:root="true" ma:fieldsID="ccfb7f1aef9207a01e1963cb7886496a" ns2:_="">
    <xsd:import namespace="6ec5aae6-a76f-4576-b4cb-e01a206f9e5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5aae6-a76f-4576-b4cb-e01a206f9e5f"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139BA-FC29-4103-8C5A-29B1B88D3081}">
  <ds:schemaRefs>
    <ds:schemaRef ds:uri="http://schemas.microsoft.com/sharepoint/v3/contenttype/forms"/>
  </ds:schemaRefs>
</ds:datastoreItem>
</file>

<file path=customXml/itemProps2.xml><?xml version="1.0" encoding="utf-8"?>
<ds:datastoreItem xmlns:ds="http://schemas.openxmlformats.org/officeDocument/2006/customXml" ds:itemID="{8DD9B970-A5F0-43A9-B9C6-7D190731F458}">
  <ds:schemaRefs>
    <ds:schemaRef ds:uri="http://schemas.microsoft.com/sharepoint/v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037319f-c92d-47f3-ac28-9703abe14f80"/>
    <ds:schemaRef ds:uri="http://schemas.microsoft.com/sharepoint/v3"/>
    <ds:schemaRef ds:uri="http://www.w3.org/XML/1998/namespace"/>
  </ds:schemaRefs>
</ds:datastoreItem>
</file>

<file path=customXml/itemProps3.xml><?xml version="1.0" encoding="utf-8"?>
<ds:datastoreItem xmlns:ds="http://schemas.openxmlformats.org/officeDocument/2006/customXml" ds:itemID="{F3FC8695-E007-490D-82CB-19E5D8D179BF}"/>
</file>

<file path=docProps/app.xml><?xml version="1.0" encoding="utf-8"?>
<Properties xmlns="http://schemas.openxmlformats.org/officeDocument/2006/extended-properties" xmlns:vt="http://schemas.openxmlformats.org/officeDocument/2006/docPropsVTypes">
  <Template>Normal</Template>
  <TotalTime>10</TotalTime>
  <Pages>2</Pages>
  <Words>967</Words>
  <Characters>5338</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Lista kontrolna pompowania betonu</vt:lpstr>
      <vt:lpstr>Skanska Coventry JV</vt:lpstr>
    </vt:vector>
  </TitlesOfParts>
  <Company>ECHO Investment S.A.</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Koordynator BHPiOŚ obowiązki</dc:title>
  <dc:creator>Steve.Iddon@echo.com.pl</dc:creator>
  <cp:lastModifiedBy>Czenczek Andrzej</cp:lastModifiedBy>
  <cp:revision>17</cp:revision>
  <cp:lastPrinted>2004-06-02T09:19:00Z</cp:lastPrinted>
  <dcterms:created xsi:type="dcterms:W3CDTF">2021-11-26T09:36:00Z</dcterms:created>
  <dcterms:modified xsi:type="dcterms:W3CDTF">2021-11-26T10:01:00Z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abc0fabc-b81f-4e43-a457-1eb97f5b5a65</vt:lpwstr>
  </property>
  <property fmtid="{D5CDD505-2E9C-101B-9397-08002B2CF9AE}" pid="3" name="ContentTypeId">
    <vt:lpwstr>0x010100969D96A30940AF4FB0B363AB6A17CCD9</vt:lpwstr>
  </property>
</Properties>
</file>